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252B" w14:textId="77777777" w:rsidR="007B3385" w:rsidRDefault="00417758" w:rsidP="00D00F27">
      <w:pPr>
        <w:pStyle w:val="ab"/>
        <w:spacing w:before="0" w:after="0"/>
        <w:ind w:left="5670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D44272">
        <w:rPr>
          <w:rFonts w:ascii="Times New Roman" w:hAnsi="Times New Roman"/>
          <w:b w:val="0"/>
          <w:bCs/>
          <w:sz w:val="28"/>
          <w:szCs w:val="28"/>
        </w:rPr>
        <w:t>ЗАТВЕРДЖЕНО</w:t>
      </w:r>
    </w:p>
    <w:p w14:paraId="694C61BB" w14:textId="77777777" w:rsidR="00D00F27" w:rsidRPr="00D00F27" w:rsidRDefault="00D00F27" w:rsidP="00D00F27">
      <w:pPr>
        <w:rPr>
          <w:sz w:val="12"/>
          <w:szCs w:val="12"/>
          <w:lang w:eastAsia="ru-RU"/>
        </w:rPr>
      </w:pPr>
    </w:p>
    <w:p w14:paraId="3EDF7E15" w14:textId="66C90282" w:rsidR="00731477" w:rsidRDefault="00417758" w:rsidP="00D00F27">
      <w:pPr>
        <w:pStyle w:val="ab"/>
        <w:spacing w:before="0" w:after="0"/>
        <w:ind w:left="5670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7B3385">
        <w:rPr>
          <w:rFonts w:ascii="Times New Roman" w:hAnsi="Times New Roman"/>
          <w:b w:val="0"/>
          <w:bCs/>
          <w:sz w:val="28"/>
          <w:szCs w:val="28"/>
        </w:rPr>
        <w:t>Наказ начальника обласної військової адміністрації</w:t>
      </w:r>
    </w:p>
    <w:p w14:paraId="76D392C5" w14:textId="77777777" w:rsidR="00D00F27" w:rsidRPr="00D00F27" w:rsidRDefault="00D00F27" w:rsidP="00D00F27">
      <w:pPr>
        <w:rPr>
          <w:sz w:val="12"/>
          <w:szCs w:val="12"/>
          <w:lang w:eastAsia="ru-RU"/>
        </w:rPr>
      </w:pPr>
    </w:p>
    <w:p w14:paraId="1EF4C9D1" w14:textId="3AABBB06" w:rsidR="00731477" w:rsidRPr="00D44272" w:rsidRDefault="001A085B" w:rsidP="007B3385">
      <w:pPr>
        <w:spacing w:after="240"/>
        <w:ind w:left="567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</w:t>
      </w:r>
      <w:r w:rsidR="00417758" w:rsidRPr="00D44272">
        <w:rPr>
          <w:sz w:val="28"/>
          <w:szCs w:val="28"/>
          <w:lang w:eastAsia="ru-RU"/>
        </w:rPr>
        <w:t>.1</w:t>
      </w:r>
      <w:r w:rsidR="00D44272" w:rsidRPr="00D44272">
        <w:rPr>
          <w:sz w:val="28"/>
          <w:szCs w:val="28"/>
          <w:lang w:eastAsia="ru-RU"/>
        </w:rPr>
        <w:t>1</w:t>
      </w:r>
      <w:r w:rsidR="00417758" w:rsidRPr="00D44272">
        <w:rPr>
          <w:sz w:val="28"/>
          <w:szCs w:val="28"/>
          <w:lang w:eastAsia="ru-RU"/>
        </w:rPr>
        <w:t>.2023 №</w:t>
      </w:r>
      <w:r>
        <w:rPr>
          <w:sz w:val="28"/>
          <w:szCs w:val="28"/>
          <w:lang w:eastAsia="ru-RU"/>
        </w:rPr>
        <w:t xml:space="preserve"> 444</w:t>
      </w:r>
    </w:p>
    <w:p w14:paraId="2FEF16C4" w14:textId="77777777" w:rsidR="00731477" w:rsidRPr="00D44272" w:rsidRDefault="00731477">
      <w:pPr>
        <w:pStyle w:val="ab"/>
        <w:spacing w:before="0" w:after="0"/>
        <w:rPr>
          <w:rFonts w:ascii="Times New Roman" w:hAnsi="Times New Roman"/>
          <w:b w:val="0"/>
          <w:bCs/>
          <w:sz w:val="28"/>
          <w:szCs w:val="28"/>
        </w:rPr>
      </w:pPr>
    </w:p>
    <w:p w14:paraId="02492DC1" w14:textId="5A1C8F75" w:rsidR="00731477" w:rsidRPr="00D44272" w:rsidRDefault="00417758">
      <w:pPr>
        <w:jc w:val="center"/>
        <w:rPr>
          <w:rFonts w:eastAsia="Calibri"/>
          <w:bCs/>
          <w:sz w:val="28"/>
          <w:szCs w:val="28"/>
          <w:lang w:eastAsia="ru-RU"/>
        </w:rPr>
      </w:pPr>
      <w:r w:rsidRPr="00D44272">
        <w:rPr>
          <w:rFonts w:eastAsia="Calibri"/>
          <w:bCs/>
          <w:sz w:val="28"/>
          <w:szCs w:val="28"/>
          <w:lang w:eastAsia="ru-RU"/>
        </w:rPr>
        <w:t>Програма розвитку освіти Волинської області на 2024</w:t>
      </w:r>
      <w:r w:rsidR="00D00F27">
        <w:rPr>
          <w:rFonts w:eastAsia="Calibri"/>
          <w:bCs/>
          <w:sz w:val="28"/>
          <w:szCs w:val="28"/>
          <w:lang w:eastAsia="ru-RU"/>
        </w:rPr>
        <w:t xml:space="preserve"> – </w:t>
      </w:r>
      <w:r w:rsidRPr="00D44272">
        <w:rPr>
          <w:rFonts w:eastAsia="Calibri"/>
          <w:bCs/>
          <w:sz w:val="28"/>
          <w:szCs w:val="28"/>
          <w:lang w:eastAsia="ru-RU"/>
        </w:rPr>
        <w:t>2028 роки</w:t>
      </w:r>
    </w:p>
    <w:p w14:paraId="4C6D02B4" w14:textId="77777777" w:rsidR="00731477" w:rsidRPr="00D44272" w:rsidRDefault="00731477">
      <w:pPr>
        <w:rPr>
          <w:lang w:eastAsia="ru-RU"/>
        </w:rPr>
      </w:pPr>
    </w:p>
    <w:p w14:paraId="05BE7166" w14:textId="0B4DEEB7" w:rsidR="00D00F27" w:rsidRDefault="00417758" w:rsidP="00D00F27">
      <w:pPr>
        <w:jc w:val="center"/>
        <w:rPr>
          <w:rFonts w:eastAsia="Calibri"/>
          <w:bCs/>
          <w:sz w:val="28"/>
          <w:szCs w:val="28"/>
          <w:lang w:eastAsia="ru-RU"/>
        </w:rPr>
      </w:pPr>
      <w:r w:rsidRPr="00D44272">
        <w:rPr>
          <w:sz w:val="28"/>
          <w:szCs w:val="28"/>
          <w:lang w:eastAsia="ru-RU"/>
        </w:rPr>
        <w:t xml:space="preserve">І. Паспорт </w:t>
      </w:r>
      <w:r w:rsidR="00D00F27" w:rsidRPr="00D44272">
        <w:rPr>
          <w:rFonts w:eastAsia="Calibri"/>
          <w:bCs/>
          <w:sz w:val="28"/>
          <w:szCs w:val="28"/>
          <w:lang w:eastAsia="ru-RU"/>
        </w:rPr>
        <w:t>Програм</w:t>
      </w:r>
      <w:r w:rsidR="0060241C">
        <w:rPr>
          <w:rFonts w:eastAsia="Calibri"/>
          <w:bCs/>
          <w:sz w:val="28"/>
          <w:szCs w:val="28"/>
          <w:lang w:eastAsia="ru-RU"/>
        </w:rPr>
        <w:t>и</w:t>
      </w:r>
      <w:r w:rsidR="00D00F27" w:rsidRPr="00D44272">
        <w:rPr>
          <w:rFonts w:eastAsia="Calibri"/>
          <w:bCs/>
          <w:sz w:val="28"/>
          <w:szCs w:val="28"/>
          <w:lang w:eastAsia="ru-RU"/>
        </w:rPr>
        <w:t xml:space="preserve"> розвитку освіти Волинської області </w:t>
      </w:r>
    </w:p>
    <w:p w14:paraId="213B0516" w14:textId="285E4CC4" w:rsidR="00D00F27" w:rsidRPr="00D44272" w:rsidRDefault="00D00F27" w:rsidP="00D00F27">
      <w:pPr>
        <w:jc w:val="center"/>
        <w:rPr>
          <w:rFonts w:eastAsia="Calibri"/>
          <w:bCs/>
          <w:sz w:val="28"/>
          <w:szCs w:val="28"/>
          <w:lang w:eastAsia="ru-RU"/>
        </w:rPr>
      </w:pPr>
      <w:r w:rsidRPr="00D44272">
        <w:rPr>
          <w:rFonts w:eastAsia="Calibri"/>
          <w:bCs/>
          <w:sz w:val="28"/>
          <w:szCs w:val="28"/>
          <w:lang w:eastAsia="ru-RU"/>
        </w:rPr>
        <w:t xml:space="preserve">на </w:t>
      </w:r>
      <w:r w:rsidR="00100140" w:rsidRPr="00D44272">
        <w:rPr>
          <w:rFonts w:eastAsia="Calibri"/>
          <w:bCs/>
          <w:sz w:val="28"/>
          <w:szCs w:val="28"/>
          <w:lang w:eastAsia="ru-RU"/>
        </w:rPr>
        <w:t>2024</w:t>
      </w:r>
      <w:r w:rsidR="00100140">
        <w:rPr>
          <w:rFonts w:eastAsia="Calibri"/>
          <w:bCs/>
          <w:sz w:val="28"/>
          <w:szCs w:val="28"/>
          <w:lang w:eastAsia="ru-RU"/>
        </w:rPr>
        <w:t xml:space="preserve"> – </w:t>
      </w:r>
      <w:r w:rsidR="00100140" w:rsidRPr="00D44272">
        <w:rPr>
          <w:rFonts w:eastAsia="Calibri"/>
          <w:bCs/>
          <w:sz w:val="28"/>
          <w:szCs w:val="28"/>
          <w:lang w:eastAsia="ru-RU"/>
        </w:rPr>
        <w:t xml:space="preserve">2028 </w:t>
      </w:r>
      <w:r w:rsidRPr="00D44272">
        <w:rPr>
          <w:rFonts w:eastAsia="Calibri"/>
          <w:bCs/>
          <w:sz w:val="28"/>
          <w:szCs w:val="28"/>
          <w:lang w:eastAsia="ru-RU"/>
        </w:rPr>
        <w:t>роки</w:t>
      </w:r>
      <w:r>
        <w:rPr>
          <w:rFonts w:eastAsia="Calibri"/>
          <w:bCs/>
          <w:sz w:val="28"/>
          <w:szCs w:val="28"/>
          <w:lang w:eastAsia="ru-RU"/>
        </w:rPr>
        <w:t xml:space="preserve"> (далі – Програма)</w:t>
      </w:r>
    </w:p>
    <w:tbl>
      <w:tblPr>
        <w:tblStyle w:val="TableGrid"/>
        <w:tblW w:w="9549" w:type="dxa"/>
        <w:tblInd w:w="5" w:type="dxa"/>
        <w:tblCellMar>
          <w:top w:w="131" w:type="dxa"/>
          <w:left w:w="10" w:type="dxa"/>
          <w:right w:w="27" w:type="dxa"/>
        </w:tblCellMar>
        <w:tblLook w:val="04A0" w:firstRow="1" w:lastRow="0" w:firstColumn="1" w:lastColumn="0" w:noHBand="0" w:noVBand="1"/>
      </w:tblPr>
      <w:tblGrid>
        <w:gridCol w:w="658"/>
        <w:gridCol w:w="3817"/>
        <w:gridCol w:w="5074"/>
      </w:tblGrid>
      <w:tr w:rsidR="002514AD" w:rsidRPr="00D44272" w14:paraId="01B89A21" w14:textId="77777777">
        <w:trPr>
          <w:trHeight w:val="1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9D239" w14:textId="77777777" w:rsidR="00731477" w:rsidRPr="00D44272" w:rsidRDefault="00417758">
            <w:pPr>
              <w:ind w:left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2923A" w14:textId="77777777" w:rsidR="00731477" w:rsidRPr="00B032EF" w:rsidRDefault="00417758">
            <w:pPr>
              <w:ind w:left="177"/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</w:pPr>
            <w:r w:rsidRPr="00B032EF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736B" w14:textId="77777777" w:rsidR="00731477" w:rsidRPr="00B032EF" w:rsidRDefault="00417758" w:rsidP="00100140">
            <w:pPr>
              <w:ind w:left="179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</w:pPr>
            <w:r w:rsidRPr="00B032EF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>Волинська обласна державна адміністрація</w:t>
            </w:r>
          </w:p>
        </w:tc>
      </w:tr>
      <w:tr w:rsidR="002514AD" w:rsidRPr="00D44272" w14:paraId="16E291D5" w14:textId="77777777">
        <w:trPr>
          <w:trHeight w:val="9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97B1" w14:textId="77777777" w:rsidR="00731477" w:rsidRPr="00D44272" w:rsidRDefault="00417758">
            <w:pPr>
              <w:ind w:left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2185" w14:textId="77777777" w:rsidR="00731477" w:rsidRPr="00B032EF" w:rsidRDefault="00417758">
            <w:pPr>
              <w:ind w:left="177"/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</w:pPr>
            <w:r w:rsidRPr="00B032EF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A8FB" w14:textId="47CB9BF3" w:rsidR="00731477" w:rsidRPr="00B032EF" w:rsidRDefault="00417758" w:rsidP="00100140">
            <w:pPr>
              <w:ind w:left="179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</w:pPr>
            <w:r w:rsidRPr="00B032EF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>Управління освіти і науки обласної державної адміністрації</w:t>
            </w:r>
          </w:p>
        </w:tc>
      </w:tr>
      <w:tr w:rsidR="002514AD" w:rsidRPr="00D44272" w14:paraId="63CC9636" w14:textId="77777777">
        <w:trPr>
          <w:trHeight w:val="30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5A65" w14:textId="77777777" w:rsidR="00731477" w:rsidRPr="00D44272" w:rsidRDefault="00417758">
            <w:pPr>
              <w:ind w:left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8925" w14:textId="77777777" w:rsidR="00731477" w:rsidRPr="00B032EF" w:rsidRDefault="00417758">
            <w:pPr>
              <w:ind w:left="177"/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</w:pPr>
            <w:r w:rsidRPr="00B032EF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Відповідальний виконавець Програми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099C" w14:textId="6716A19B" w:rsidR="00731477" w:rsidRPr="00B032EF" w:rsidRDefault="00417758" w:rsidP="00100140">
            <w:pPr>
              <w:ind w:left="179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</w:pPr>
            <w:r w:rsidRPr="00B032EF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>Управління освіти і науки обласної державної адміністрації</w:t>
            </w:r>
          </w:p>
        </w:tc>
      </w:tr>
      <w:tr w:rsidR="002514AD" w:rsidRPr="00D44272" w14:paraId="3A6DA6DC" w14:textId="77777777">
        <w:trPr>
          <w:trHeight w:val="277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8F3A" w14:textId="77777777" w:rsidR="00731477" w:rsidRPr="00D44272" w:rsidRDefault="00417758">
            <w:pPr>
              <w:ind w:left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7657" w14:textId="77777777" w:rsidR="00731477" w:rsidRPr="00B032EF" w:rsidRDefault="00417758">
            <w:pPr>
              <w:ind w:left="177"/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</w:pPr>
            <w:r w:rsidRPr="00B032EF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Виконавці Програми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D262" w14:textId="18709D57" w:rsidR="00731477" w:rsidRPr="00B032EF" w:rsidRDefault="00417758" w:rsidP="00100140">
            <w:pPr>
              <w:ind w:left="179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</w:pPr>
            <w:r w:rsidRPr="00B032EF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Управління освіти і науки обласної державної адміністрації, </w:t>
            </w:r>
            <w:r w:rsidR="003B541A" w:rsidRPr="00B032EF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централізована бухгалтерія управління освіти і науки обласної державної адміністрації, </w:t>
            </w:r>
            <w:r w:rsidRPr="00B032EF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>органи управління освітою територіальних громад, заклади загальної середньої, позашкільної, професійної (професійно-технічної), фахової передвищої та вищої освіти Волинської області державної та комунальної форм власності, Волинський інститут післядипломної педагогічної освіти</w:t>
            </w:r>
          </w:p>
        </w:tc>
      </w:tr>
      <w:tr w:rsidR="002514AD" w:rsidRPr="00D44272" w14:paraId="5ADBD479" w14:textId="77777777">
        <w:trPr>
          <w:trHeight w:val="1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714AD" w14:textId="77777777" w:rsidR="00731477" w:rsidRPr="00D44272" w:rsidRDefault="00417758">
            <w:pPr>
              <w:ind w:left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E0A6" w14:textId="77777777" w:rsidR="00731477" w:rsidRPr="00B032EF" w:rsidRDefault="00417758">
            <w:pPr>
              <w:ind w:left="177"/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</w:pPr>
            <w:r w:rsidRPr="00B032EF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Термін реалізації Програми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3C2A" w14:textId="22CA995A" w:rsidR="00731477" w:rsidRPr="00B032EF" w:rsidRDefault="00100140" w:rsidP="00100140">
            <w:pPr>
              <w:ind w:left="179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</w:pPr>
            <w:r w:rsidRPr="00B032EF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2024 – 2028 </w:t>
            </w:r>
            <w:r w:rsidR="00417758" w:rsidRPr="00B032EF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>роки</w:t>
            </w:r>
          </w:p>
        </w:tc>
      </w:tr>
      <w:tr w:rsidR="002514AD" w:rsidRPr="00D44272" w14:paraId="6F83D426" w14:textId="77777777">
        <w:trPr>
          <w:trHeight w:val="43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30F28" w14:textId="77777777" w:rsidR="00731477" w:rsidRPr="00D44272" w:rsidRDefault="00417758">
            <w:pPr>
              <w:ind w:left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4C45" w14:textId="77777777" w:rsidR="00731477" w:rsidRPr="00B032EF" w:rsidRDefault="00417758">
            <w:pPr>
              <w:ind w:left="177"/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</w:pPr>
            <w:r w:rsidRPr="00B032EF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Мета Програми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CBA1" w14:textId="77777777" w:rsidR="00731477" w:rsidRPr="00B032EF" w:rsidRDefault="00417758" w:rsidP="00100140">
            <w:pPr>
              <w:ind w:left="179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</w:pPr>
            <w:r w:rsidRPr="00B032EF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>Забезпечення розвитку системи освіти Волинської області в умовах реформування освітньої галузі, забезпечення якісного рівня надання освітніх послуг населенню та рівного доступу до освіти, відповідності актуальним і перспективним запитам особистості, суспільства і держави</w:t>
            </w:r>
          </w:p>
        </w:tc>
      </w:tr>
      <w:tr w:rsidR="00731477" w:rsidRPr="00D44272" w14:paraId="0E0D5EC5" w14:textId="77777777">
        <w:trPr>
          <w:trHeight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EAEE4" w14:textId="77777777" w:rsidR="00731477" w:rsidRPr="00D44272" w:rsidRDefault="00417758">
            <w:pPr>
              <w:ind w:left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A2D5" w14:textId="6C0279C9" w:rsidR="00731477" w:rsidRPr="0060241C" w:rsidRDefault="00417758">
            <w:pPr>
              <w:ind w:left="17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</w:t>
            </w:r>
            <w:r w:rsidR="007773BD" w:rsidRPr="00602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02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сього, </w:t>
            </w:r>
          </w:p>
          <w:p w14:paraId="6081C846" w14:textId="77777777" w:rsidR="00731477" w:rsidRPr="0060241C" w:rsidRDefault="00417758">
            <w:pPr>
              <w:ind w:left="17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тому числі: </w:t>
            </w:r>
          </w:p>
          <w:p w14:paraId="6DED18BE" w14:textId="77777777" w:rsidR="00731477" w:rsidRPr="0060241C" w:rsidRDefault="00417758">
            <w:pPr>
              <w:ind w:left="17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бюджет </w:t>
            </w:r>
          </w:p>
          <w:p w14:paraId="3BDB1FC5" w14:textId="77777777" w:rsidR="00731477" w:rsidRPr="0060241C" w:rsidRDefault="00417758">
            <w:pPr>
              <w:ind w:left="17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8E06" w14:textId="77777777" w:rsidR="00731477" w:rsidRPr="0060241C" w:rsidRDefault="00731477" w:rsidP="00100140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D05645" w14:textId="77777777" w:rsidR="00731477" w:rsidRPr="0060241C" w:rsidRDefault="00731477" w:rsidP="00100140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8A707A" w14:textId="77777777" w:rsidR="00731477" w:rsidRPr="0060241C" w:rsidRDefault="00417758" w:rsidP="00100140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35 256,894 тис. гривень</w:t>
            </w:r>
          </w:p>
          <w:p w14:paraId="04D1D61E" w14:textId="77777777" w:rsidR="0060241C" w:rsidRDefault="0060241C" w:rsidP="00100140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3013A63" w14:textId="010FFCF7" w:rsidR="00417758" w:rsidRPr="0060241C" w:rsidRDefault="00417758" w:rsidP="00100140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30 629,894 тис. гривень</w:t>
            </w:r>
          </w:p>
          <w:p w14:paraId="1129DCEE" w14:textId="4E84C1BD" w:rsidR="00417758" w:rsidRPr="0060241C" w:rsidRDefault="00417758" w:rsidP="00100140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4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4 627,0 тис. гривень</w:t>
            </w:r>
          </w:p>
        </w:tc>
      </w:tr>
    </w:tbl>
    <w:p w14:paraId="31F969E8" w14:textId="77777777" w:rsidR="00731477" w:rsidRPr="00D44272" w:rsidRDefault="00731477">
      <w:pPr>
        <w:pStyle w:val="3"/>
        <w:tabs>
          <w:tab w:val="left" w:pos="6210"/>
        </w:tabs>
        <w:spacing w:after="0"/>
        <w:ind w:left="142"/>
        <w:jc w:val="center"/>
        <w:rPr>
          <w:rFonts w:ascii="Times New Roman" w:hAnsi="Times New Roman"/>
          <w:sz w:val="28"/>
          <w:szCs w:val="20"/>
        </w:rPr>
      </w:pPr>
    </w:p>
    <w:p w14:paraId="0506CE59" w14:textId="77777777" w:rsidR="00B032EF" w:rsidRDefault="00B032EF">
      <w:pPr>
        <w:jc w:val="center"/>
        <w:rPr>
          <w:sz w:val="28"/>
          <w:szCs w:val="28"/>
        </w:rPr>
      </w:pPr>
    </w:p>
    <w:p w14:paraId="3D501F5A" w14:textId="77777777" w:rsidR="0060241C" w:rsidRDefault="0060241C">
      <w:pPr>
        <w:jc w:val="center"/>
        <w:rPr>
          <w:sz w:val="28"/>
          <w:szCs w:val="28"/>
        </w:rPr>
      </w:pPr>
    </w:p>
    <w:p w14:paraId="4860C7EA" w14:textId="0F8F3C3E" w:rsidR="00731477" w:rsidRPr="00D44272" w:rsidRDefault="00417758">
      <w:pPr>
        <w:jc w:val="center"/>
        <w:rPr>
          <w:sz w:val="28"/>
          <w:szCs w:val="28"/>
        </w:rPr>
      </w:pPr>
      <w:r w:rsidRPr="00D44272">
        <w:rPr>
          <w:sz w:val="28"/>
          <w:szCs w:val="28"/>
        </w:rPr>
        <w:lastRenderedPageBreak/>
        <w:t>ІІ. Проблема, на розв’язання якої спрямована програма</w:t>
      </w:r>
    </w:p>
    <w:p w14:paraId="43E245A8" w14:textId="77777777" w:rsidR="00731477" w:rsidRPr="00D44272" w:rsidRDefault="00731477">
      <w:pPr>
        <w:jc w:val="center"/>
        <w:rPr>
          <w:sz w:val="28"/>
          <w:szCs w:val="28"/>
        </w:rPr>
      </w:pPr>
    </w:p>
    <w:p w14:paraId="5A971C37" w14:textId="7E9E77B2" w:rsidR="00731477" w:rsidRPr="00D44272" w:rsidRDefault="00417758" w:rsidP="00523A34">
      <w:pPr>
        <w:suppressAutoHyphens w:val="0"/>
        <w:ind w:left="10" w:right="4" w:firstLine="699"/>
        <w:jc w:val="both"/>
        <w:rPr>
          <w:rFonts w:eastAsia="Arial"/>
          <w:sz w:val="28"/>
          <w:szCs w:val="28"/>
          <w:lang w:eastAsia="ru-RU"/>
        </w:rPr>
      </w:pPr>
      <w:r w:rsidRPr="00D44272">
        <w:rPr>
          <w:rFonts w:eastAsia="Arial"/>
          <w:sz w:val="28"/>
          <w:szCs w:val="28"/>
          <w:lang w:eastAsia="ru-RU"/>
        </w:rPr>
        <w:t>Програма визначає концептуально головну мету і завдання розвитку освіти на період 2024</w:t>
      </w:r>
      <w:r w:rsidR="00473596">
        <w:rPr>
          <w:rFonts w:eastAsia="Arial"/>
          <w:sz w:val="28"/>
          <w:szCs w:val="28"/>
          <w:lang w:eastAsia="ru-RU"/>
        </w:rPr>
        <w:t xml:space="preserve"> – </w:t>
      </w:r>
      <w:r w:rsidRPr="00D44272">
        <w:rPr>
          <w:rFonts w:eastAsia="Arial"/>
          <w:sz w:val="28"/>
          <w:szCs w:val="28"/>
          <w:lang w:eastAsia="ru-RU"/>
        </w:rPr>
        <w:t xml:space="preserve">2028 роки, конкретизує шляхи, механізми, терміни  та перелік основних заходів з реалізації стратегічних завдань, їх виконавців, прогнозовані обсяги фінансового забезпечення виконання. Програма має відкритий характер і може доповнюватися (змінюватися) в установленому чинним законодавством порядку в разі, коли в період її виконання відбуватимуться зміни в законодавстві України про освіту, державній освітній політиці, реальній соціально-економічній ситуації </w:t>
      </w:r>
      <w:r w:rsidR="00473596">
        <w:rPr>
          <w:rFonts w:eastAsia="Arial"/>
          <w:sz w:val="28"/>
          <w:szCs w:val="28"/>
          <w:lang w:eastAsia="ru-RU"/>
        </w:rPr>
        <w:t>у</w:t>
      </w:r>
      <w:r w:rsidRPr="00D44272">
        <w:rPr>
          <w:rFonts w:eastAsia="Arial"/>
          <w:sz w:val="28"/>
          <w:szCs w:val="28"/>
          <w:lang w:eastAsia="ru-RU"/>
        </w:rPr>
        <w:t xml:space="preserve"> регіоні, що вимагатимуть відповідного безпосереднього реагування системи освіти області. </w:t>
      </w:r>
    </w:p>
    <w:p w14:paraId="7222502E" w14:textId="77777777" w:rsidR="00731477" w:rsidRPr="00D44272" w:rsidRDefault="00417758" w:rsidP="00523A34">
      <w:pPr>
        <w:suppressAutoHyphens w:val="0"/>
        <w:ind w:left="10" w:right="4" w:firstLine="699"/>
        <w:jc w:val="both"/>
        <w:rPr>
          <w:rFonts w:eastAsia="Arial"/>
          <w:sz w:val="28"/>
          <w:szCs w:val="28"/>
          <w:lang w:eastAsia="ru-RU"/>
        </w:rPr>
      </w:pPr>
      <w:r w:rsidRPr="00D44272">
        <w:rPr>
          <w:rFonts w:eastAsia="Arial"/>
          <w:sz w:val="28"/>
          <w:szCs w:val="28"/>
          <w:lang w:eastAsia="ru-RU"/>
        </w:rPr>
        <w:t>Розроблення цієї Програми зумовлено необхідністю удосконалення системи освіти області відповідно до концептуальних засад реформування закладів загальної середньої освіти, впровадження базового Закону України «Про освіту», переходу на новий зміст і структуру освіти, переорієнтацією освіти на здобуття компетентностей, створення рівних можливостей для кожного здобувача освітніх послуг.</w:t>
      </w:r>
    </w:p>
    <w:p w14:paraId="296AEBA0" w14:textId="77777777" w:rsidR="00731477" w:rsidRPr="00D44272" w:rsidRDefault="00417758" w:rsidP="00523A34">
      <w:pPr>
        <w:suppressAutoHyphens w:val="0"/>
        <w:ind w:left="10" w:right="4" w:firstLine="699"/>
        <w:jc w:val="both"/>
        <w:rPr>
          <w:rFonts w:eastAsia="Arial"/>
          <w:sz w:val="28"/>
          <w:szCs w:val="28"/>
          <w:lang w:eastAsia="ru-RU"/>
        </w:rPr>
      </w:pPr>
      <w:r w:rsidRPr="00D44272">
        <w:rPr>
          <w:rFonts w:eastAsia="Arial"/>
          <w:sz w:val="28"/>
          <w:szCs w:val="28"/>
          <w:lang w:eastAsia="ru-RU"/>
        </w:rPr>
        <w:t>Підставами для розробки Програми також є необхідність продовження програмно-цільового забезпечення подальшого розвитку системи освіти в регіоні з урахуванням досягнутого в результаті виконання попередніх програм, а також актуальних сьогоденних і стратегічних завдань освітньої сфери в соціально-економічному розвитку регіону, задоволенні освітніх запитів населення.</w:t>
      </w:r>
    </w:p>
    <w:p w14:paraId="05DE16CB" w14:textId="211D6331" w:rsidR="00731477" w:rsidRPr="00D44272" w:rsidRDefault="00417758" w:rsidP="00523A34">
      <w:pPr>
        <w:suppressAutoHyphens w:val="0"/>
        <w:ind w:left="10" w:right="4" w:firstLine="699"/>
        <w:jc w:val="both"/>
        <w:rPr>
          <w:rFonts w:eastAsia="Arial"/>
          <w:sz w:val="28"/>
          <w:szCs w:val="28"/>
          <w:lang w:eastAsia="ru-RU"/>
        </w:rPr>
      </w:pPr>
      <w:r w:rsidRPr="00D44272">
        <w:rPr>
          <w:rFonts w:eastAsia="Arial"/>
          <w:sz w:val="28"/>
          <w:szCs w:val="28"/>
          <w:lang w:eastAsia="ru-RU"/>
        </w:rPr>
        <w:t>Для забезпечення рівного доступу до якісної освіти для кожної дитини необхідно зрівняти стартові можливості дітей на початку навчання у школі, що збільшить їх освітні шанси. Одним із шляхів досягнення цієї мети є</w:t>
      </w:r>
      <w:r w:rsidR="00D12AE4">
        <w:rPr>
          <w:rFonts w:eastAsia="Arial"/>
          <w:sz w:val="28"/>
          <w:szCs w:val="28"/>
          <w:lang w:eastAsia="ru-RU"/>
        </w:rPr>
        <w:t>:</w:t>
      </w:r>
      <w:r w:rsidRPr="00D44272">
        <w:rPr>
          <w:rFonts w:eastAsia="Arial"/>
          <w:sz w:val="28"/>
          <w:szCs w:val="28"/>
          <w:lang w:eastAsia="ru-RU"/>
        </w:rPr>
        <w:t xml:space="preserve"> забезпечення дошкільною освітою дітей відповідної вікової категорії через збільшення кількості місць у закладах дошкільної освіти шляхом відкриття нових</w:t>
      </w:r>
      <w:r w:rsidR="00480F09">
        <w:rPr>
          <w:rFonts w:eastAsia="Arial"/>
          <w:sz w:val="28"/>
          <w:szCs w:val="28"/>
          <w:lang w:eastAsia="ru-RU"/>
        </w:rPr>
        <w:t xml:space="preserve"> закладів</w:t>
      </w:r>
      <w:r w:rsidR="00D12AE4">
        <w:rPr>
          <w:rFonts w:eastAsia="Arial"/>
          <w:sz w:val="28"/>
          <w:szCs w:val="28"/>
          <w:lang w:eastAsia="ru-RU"/>
        </w:rPr>
        <w:t>;</w:t>
      </w:r>
      <w:r w:rsidRPr="00D44272">
        <w:rPr>
          <w:rFonts w:eastAsia="Arial"/>
          <w:sz w:val="28"/>
          <w:szCs w:val="28"/>
          <w:lang w:eastAsia="ru-RU"/>
        </w:rPr>
        <w:t xml:space="preserve"> відновлення функціонування закладів, які припинили свою діяльність у попередні роки</w:t>
      </w:r>
      <w:r w:rsidR="00D12AE4">
        <w:rPr>
          <w:rFonts w:eastAsia="Arial"/>
          <w:sz w:val="28"/>
          <w:szCs w:val="28"/>
          <w:lang w:eastAsia="ru-RU"/>
        </w:rPr>
        <w:t>;</w:t>
      </w:r>
      <w:r w:rsidRPr="00D44272">
        <w:rPr>
          <w:rFonts w:eastAsia="Arial"/>
          <w:sz w:val="28"/>
          <w:szCs w:val="28"/>
          <w:lang w:eastAsia="ru-RU"/>
        </w:rPr>
        <w:t xml:space="preserve"> раціональне використання приміщень закладів загальної середньої освіти, вивільнених у ході реорганізації мережі та інше.  </w:t>
      </w:r>
    </w:p>
    <w:p w14:paraId="341D3008" w14:textId="41EB00AD" w:rsidR="00731477" w:rsidRPr="00D44272" w:rsidRDefault="00417758" w:rsidP="00523A34">
      <w:pPr>
        <w:suppressAutoHyphens w:val="0"/>
        <w:ind w:left="10" w:right="4" w:firstLine="699"/>
        <w:jc w:val="both"/>
        <w:rPr>
          <w:rFonts w:eastAsia="Arial"/>
          <w:sz w:val="28"/>
          <w:szCs w:val="28"/>
          <w:lang w:eastAsia="ru-RU"/>
        </w:rPr>
      </w:pPr>
      <w:r w:rsidRPr="00D44272">
        <w:rPr>
          <w:rFonts w:eastAsia="Arial"/>
          <w:sz w:val="28"/>
          <w:szCs w:val="28"/>
          <w:lang w:eastAsia="ru-RU"/>
        </w:rPr>
        <w:t>Реалізація Концепції Нової української школи в умовах децентралізації потребує кардинальних змін не лише в частині ключових компетентностей, але і ставить вимоги до створення відповідного навчального середовища</w:t>
      </w:r>
      <w:r w:rsidR="00D12AE4">
        <w:rPr>
          <w:rFonts w:eastAsia="Arial"/>
          <w:sz w:val="28"/>
          <w:szCs w:val="28"/>
          <w:lang w:eastAsia="ru-RU"/>
        </w:rPr>
        <w:t xml:space="preserve">. </w:t>
      </w:r>
      <w:r w:rsidR="00D12AE4" w:rsidRPr="00D44272">
        <w:rPr>
          <w:rFonts w:eastAsia="Arial"/>
          <w:sz w:val="28"/>
          <w:szCs w:val="28"/>
          <w:lang w:eastAsia="ru-RU"/>
        </w:rPr>
        <w:t>Концепці</w:t>
      </w:r>
      <w:r w:rsidR="00D12AE4">
        <w:rPr>
          <w:rFonts w:eastAsia="Arial"/>
          <w:sz w:val="28"/>
          <w:szCs w:val="28"/>
          <w:lang w:eastAsia="ru-RU"/>
        </w:rPr>
        <w:t>я</w:t>
      </w:r>
      <w:r w:rsidR="00D12AE4" w:rsidRPr="00D44272">
        <w:rPr>
          <w:rFonts w:eastAsia="Arial"/>
          <w:sz w:val="28"/>
          <w:szCs w:val="28"/>
          <w:lang w:eastAsia="ru-RU"/>
        </w:rPr>
        <w:t xml:space="preserve"> Нової української школи</w:t>
      </w:r>
      <w:r w:rsidR="00D12AE4">
        <w:rPr>
          <w:rFonts w:eastAsia="Arial"/>
          <w:sz w:val="28"/>
          <w:szCs w:val="28"/>
          <w:lang w:eastAsia="ru-RU"/>
        </w:rPr>
        <w:t xml:space="preserve"> </w:t>
      </w:r>
      <w:r w:rsidRPr="00D44272">
        <w:rPr>
          <w:rFonts w:eastAsia="Arial"/>
          <w:sz w:val="28"/>
          <w:szCs w:val="28"/>
          <w:lang w:eastAsia="ru-RU"/>
        </w:rPr>
        <w:t>орієнтована на формування цінностей, здатність самостійно вчитися</w:t>
      </w:r>
      <w:r w:rsidR="00D12AE4">
        <w:rPr>
          <w:rFonts w:eastAsia="Arial"/>
          <w:sz w:val="28"/>
          <w:szCs w:val="28"/>
          <w:lang w:eastAsia="ru-RU"/>
        </w:rPr>
        <w:t xml:space="preserve"> та </w:t>
      </w:r>
      <w:r w:rsidRPr="00D44272">
        <w:rPr>
          <w:rFonts w:eastAsia="Arial"/>
          <w:sz w:val="28"/>
          <w:szCs w:val="28"/>
          <w:lang w:eastAsia="ru-RU"/>
        </w:rPr>
        <w:t>критично мислити</w:t>
      </w:r>
      <w:r w:rsidR="00D12AE4">
        <w:rPr>
          <w:rFonts w:eastAsia="Arial"/>
          <w:sz w:val="28"/>
          <w:szCs w:val="28"/>
          <w:lang w:eastAsia="ru-RU"/>
        </w:rPr>
        <w:t xml:space="preserve">, </w:t>
      </w:r>
      <w:r w:rsidR="00D12AE4" w:rsidRPr="00D44272">
        <w:rPr>
          <w:rFonts w:eastAsia="Arial"/>
          <w:sz w:val="28"/>
          <w:szCs w:val="28"/>
          <w:lang w:eastAsia="ru-RU"/>
        </w:rPr>
        <w:t>отримання ключових компетентностей як системи основних умінь, що дозволяє вирішувати складні життєві завдання</w:t>
      </w:r>
      <w:r w:rsidR="00D12AE4">
        <w:rPr>
          <w:rFonts w:eastAsia="Arial"/>
          <w:sz w:val="28"/>
          <w:szCs w:val="28"/>
          <w:lang w:eastAsia="ru-RU"/>
        </w:rPr>
        <w:t>.</w:t>
      </w:r>
    </w:p>
    <w:p w14:paraId="48D4662F" w14:textId="1BAB0E5B" w:rsidR="00731477" w:rsidRPr="00D44272" w:rsidRDefault="00417758" w:rsidP="00523A34">
      <w:pPr>
        <w:suppressAutoHyphens w:val="0"/>
        <w:ind w:left="10" w:right="4" w:firstLine="699"/>
        <w:jc w:val="both"/>
        <w:rPr>
          <w:rFonts w:eastAsia="Arial"/>
          <w:sz w:val="28"/>
          <w:szCs w:val="28"/>
          <w:lang w:eastAsia="ru-RU"/>
        </w:rPr>
      </w:pPr>
      <w:r w:rsidRPr="00D44272">
        <w:rPr>
          <w:rFonts w:eastAsia="Arial"/>
          <w:sz w:val="28"/>
          <w:szCs w:val="28"/>
          <w:lang w:eastAsia="ru-RU"/>
        </w:rPr>
        <w:t>Створення належного освітнього простору є необхідною умовою для реалізації Концепції Нової української школи.</w:t>
      </w:r>
      <w:r w:rsidR="00473596">
        <w:rPr>
          <w:rFonts w:eastAsia="Arial"/>
          <w:sz w:val="28"/>
          <w:szCs w:val="28"/>
          <w:lang w:eastAsia="ru-RU"/>
        </w:rPr>
        <w:t xml:space="preserve"> </w:t>
      </w:r>
      <w:r w:rsidRPr="00D44272">
        <w:rPr>
          <w:rFonts w:eastAsia="Arial"/>
          <w:sz w:val="28"/>
          <w:szCs w:val="28"/>
          <w:lang w:eastAsia="ru-RU"/>
        </w:rPr>
        <w:t xml:space="preserve">Щодо закладів дошкільної освіти – це збереження </w:t>
      </w:r>
      <w:r w:rsidR="00473596">
        <w:rPr>
          <w:rFonts w:eastAsia="Arial"/>
          <w:sz w:val="28"/>
          <w:szCs w:val="28"/>
          <w:lang w:eastAsia="ru-RU"/>
        </w:rPr>
        <w:t>сучасної</w:t>
      </w:r>
      <w:r w:rsidRPr="00D44272">
        <w:rPr>
          <w:rFonts w:eastAsia="Arial"/>
          <w:sz w:val="28"/>
          <w:szCs w:val="28"/>
          <w:lang w:eastAsia="ru-RU"/>
        </w:rPr>
        <w:t xml:space="preserve"> мережі закладів дошкільної освіти відповідно до реальних потреб та сприя</w:t>
      </w:r>
      <w:r w:rsidR="00473596">
        <w:rPr>
          <w:rFonts w:eastAsia="Arial"/>
          <w:sz w:val="28"/>
          <w:szCs w:val="28"/>
          <w:lang w:eastAsia="ru-RU"/>
        </w:rPr>
        <w:t>ння</w:t>
      </w:r>
      <w:r w:rsidRPr="00D44272">
        <w:rPr>
          <w:rFonts w:eastAsia="Arial"/>
          <w:sz w:val="28"/>
          <w:szCs w:val="28"/>
          <w:lang w:eastAsia="ru-RU"/>
        </w:rPr>
        <w:t xml:space="preserve"> розвитку мережі закладів дошкільної освіти приватної форми власності</w:t>
      </w:r>
      <w:r w:rsidR="007D48B4">
        <w:rPr>
          <w:rFonts w:eastAsia="Arial"/>
          <w:sz w:val="28"/>
          <w:szCs w:val="28"/>
          <w:lang w:eastAsia="ru-RU"/>
        </w:rPr>
        <w:t>;</w:t>
      </w:r>
      <w:r w:rsidRPr="00D44272">
        <w:rPr>
          <w:rFonts w:eastAsia="Arial"/>
          <w:sz w:val="28"/>
          <w:szCs w:val="28"/>
          <w:lang w:eastAsia="ru-RU"/>
        </w:rPr>
        <w:t xml:space="preserve"> можливості відкриття закладів дошкільної освіти (груп) на базі закладів загальної середньої освіти</w:t>
      </w:r>
      <w:r w:rsidR="007D48B4">
        <w:rPr>
          <w:rFonts w:eastAsia="Arial"/>
          <w:sz w:val="28"/>
          <w:szCs w:val="28"/>
          <w:lang w:eastAsia="ru-RU"/>
        </w:rPr>
        <w:t>;</w:t>
      </w:r>
      <w:r w:rsidRPr="00D44272">
        <w:rPr>
          <w:rFonts w:eastAsia="Arial"/>
          <w:sz w:val="28"/>
          <w:szCs w:val="28"/>
          <w:lang w:eastAsia="ru-RU"/>
        </w:rPr>
        <w:t xml:space="preserve"> відкри</w:t>
      </w:r>
      <w:r w:rsidR="00EB0AA8">
        <w:rPr>
          <w:rFonts w:eastAsia="Arial"/>
          <w:sz w:val="28"/>
          <w:szCs w:val="28"/>
          <w:lang w:eastAsia="ru-RU"/>
        </w:rPr>
        <w:t>ття</w:t>
      </w:r>
      <w:r w:rsidRPr="00D44272">
        <w:rPr>
          <w:rFonts w:eastAsia="Arial"/>
          <w:sz w:val="28"/>
          <w:szCs w:val="28"/>
          <w:lang w:eastAsia="ru-RU"/>
        </w:rPr>
        <w:t xml:space="preserve"> груп з короткотривалим перебуванням дітей</w:t>
      </w:r>
      <w:r w:rsidR="007D48B4">
        <w:rPr>
          <w:rFonts w:eastAsia="Arial"/>
          <w:sz w:val="28"/>
          <w:szCs w:val="28"/>
          <w:lang w:eastAsia="ru-RU"/>
        </w:rPr>
        <w:t>;</w:t>
      </w:r>
      <w:r w:rsidRPr="00D44272">
        <w:rPr>
          <w:rFonts w:eastAsia="Arial"/>
          <w:sz w:val="28"/>
          <w:szCs w:val="28"/>
          <w:lang w:eastAsia="ru-RU"/>
        </w:rPr>
        <w:t xml:space="preserve"> підготовк</w:t>
      </w:r>
      <w:r w:rsidR="007D48B4">
        <w:rPr>
          <w:rFonts w:eastAsia="Arial"/>
          <w:sz w:val="28"/>
          <w:szCs w:val="28"/>
          <w:lang w:eastAsia="ru-RU"/>
        </w:rPr>
        <w:t>а</w:t>
      </w:r>
      <w:r w:rsidRPr="00D44272">
        <w:rPr>
          <w:rFonts w:eastAsia="Arial"/>
          <w:sz w:val="28"/>
          <w:szCs w:val="28"/>
          <w:lang w:eastAsia="ru-RU"/>
        </w:rPr>
        <w:t xml:space="preserve"> дітей старшого дошкільного віку до навчання </w:t>
      </w:r>
      <w:r w:rsidR="007D48B4">
        <w:rPr>
          <w:rFonts w:eastAsia="Arial"/>
          <w:sz w:val="28"/>
          <w:szCs w:val="28"/>
          <w:lang w:eastAsia="ru-RU"/>
        </w:rPr>
        <w:t>у</w:t>
      </w:r>
      <w:r w:rsidRPr="00D44272">
        <w:rPr>
          <w:rFonts w:eastAsia="Arial"/>
          <w:sz w:val="28"/>
          <w:szCs w:val="28"/>
          <w:lang w:eastAsia="ru-RU"/>
        </w:rPr>
        <w:t xml:space="preserve"> школі за різними формами  організації освітнього процесу: очн</w:t>
      </w:r>
      <w:r w:rsidR="007D48B4">
        <w:rPr>
          <w:rFonts w:eastAsia="Arial"/>
          <w:sz w:val="28"/>
          <w:szCs w:val="28"/>
          <w:lang w:eastAsia="ru-RU"/>
        </w:rPr>
        <w:t>ою</w:t>
      </w:r>
      <w:r w:rsidRPr="00D44272">
        <w:rPr>
          <w:rFonts w:eastAsia="Arial"/>
          <w:sz w:val="28"/>
          <w:szCs w:val="28"/>
          <w:lang w:eastAsia="ru-RU"/>
        </w:rPr>
        <w:t>, змішан</w:t>
      </w:r>
      <w:r w:rsidR="007D48B4">
        <w:rPr>
          <w:rFonts w:eastAsia="Arial"/>
          <w:sz w:val="28"/>
          <w:szCs w:val="28"/>
          <w:lang w:eastAsia="ru-RU"/>
        </w:rPr>
        <w:t>ою</w:t>
      </w:r>
      <w:r w:rsidRPr="00D44272">
        <w:rPr>
          <w:rFonts w:eastAsia="Arial"/>
          <w:sz w:val="28"/>
          <w:szCs w:val="28"/>
          <w:lang w:eastAsia="ru-RU"/>
        </w:rPr>
        <w:t>, дистанційн</w:t>
      </w:r>
      <w:r w:rsidR="00480F09">
        <w:rPr>
          <w:rFonts w:eastAsia="Arial"/>
          <w:sz w:val="28"/>
          <w:szCs w:val="28"/>
          <w:lang w:eastAsia="ru-RU"/>
        </w:rPr>
        <w:t>ою</w:t>
      </w:r>
      <w:r w:rsidRPr="00D44272">
        <w:rPr>
          <w:rFonts w:eastAsia="Arial"/>
          <w:sz w:val="28"/>
          <w:szCs w:val="28"/>
          <w:lang w:eastAsia="ru-RU"/>
        </w:rPr>
        <w:t xml:space="preserve"> із обов’язковим залученням фахових </w:t>
      </w:r>
      <w:r w:rsidRPr="00D44272">
        <w:rPr>
          <w:rFonts w:eastAsia="Arial"/>
          <w:sz w:val="28"/>
          <w:szCs w:val="28"/>
          <w:lang w:eastAsia="ru-RU"/>
        </w:rPr>
        <w:lastRenderedPageBreak/>
        <w:t>спеціалістів дошкільної освіти</w:t>
      </w:r>
      <w:r w:rsidR="00480F09">
        <w:rPr>
          <w:rFonts w:eastAsia="Arial"/>
          <w:sz w:val="28"/>
          <w:szCs w:val="28"/>
          <w:lang w:eastAsia="ru-RU"/>
        </w:rPr>
        <w:t>;</w:t>
      </w:r>
      <w:r w:rsidRPr="00D44272">
        <w:rPr>
          <w:rFonts w:eastAsia="Arial"/>
          <w:sz w:val="28"/>
          <w:szCs w:val="28"/>
          <w:lang w:eastAsia="ru-RU"/>
        </w:rPr>
        <w:t xml:space="preserve"> підвищення фахової майстерності педагогів-дошкільників</w:t>
      </w:r>
      <w:r w:rsidR="00D12AE4">
        <w:rPr>
          <w:rFonts w:eastAsia="Arial"/>
          <w:sz w:val="28"/>
          <w:szCs w:val="28"/>
          <w:lang w:eastAsia="ru-RU"/>
        </w:rPr>
        <w:t>;</w:t>
      </w:r>
      <w:r w:rsidRPr="00D44272">
        <w:rPr>
          <w:rFonts w:eastAsia="Arial"/>
          <w:sz w:val="28"/>
          <w:szCs w:val="28"/>
          <w:lang w:eastAsia="ru-RU"/>
        </w:rPr>
        <w:t xml:space="preserve"> </w:t>
      </w:r>
      <w:r w:rsidR="00D12AE4">
        <w:rPr>
          <w:rFonts w:eastAsia="Arial"/>
          <w:sz w:val="28"/>
          <w:szCs w:val="28"/>
          <w:lang w:eastAsia="ru-RU"/>
        </w:rPr>
        <w:t>у</w:t>
      </w:r>
      <w:r w:rsidRPr="00D44272">
        <w:rPr>
          <w:rFonts w:eastAsia="Arial"/>
          <w:sz w:val="28"/>
          <w:szCs w:val="28"/>
          <w:lang w:eastAsia="ru-RU"/>
        </w:rPr>
        <w:t xml:space="preserve">провадження інноваційних технологій </w:t>
      </w:r>
      <w:r w:rsidR="00D12AE4">
        <w:rPr>
          <w:rFonts w:eastAsia="Arial"/>
          <w:sz w:val="28"/>
          <w:szCs w:val="28"/>
          <w:lang w:eastAsia="ru-RU"/>
        </w:rPr>
        <w:t>в</w:t>
      </w:r>
      <w:r w:rsidRPr="00D44272">
        <w:rPr>
          <w:rFonts w:eastAsia="Arial"/>
          <w:sz w:val="28"/>
          <w:szCs w:val="28"/>
          <w:lang w:eastAsia="ru-RU"/>
        </w:rPr>
        <w:t xml:space="preserve"> освітній процес закладів дошкільної освіти</w:t>
      </w:r>
      <w:r w:rsidR="00480F09">
        <w:rPr>
          <w:rFonts w:eastAsia="Arial"/>
          <w:sz w:val="28"/>
          <w:szCs w:val="28"/>
          <w:lang w:eastAsia="ru-RU"/>
        </w:rPr>
        <w:t>;</w:t>
      </w:r>
      <w:r w:rsidRPr="00D44272">
        <w:rPr>
          <w:rFonts w:eastAsia="Arial"/>
          <w:sz w:val="28"/>
          <w:szCs w:val="28"/>
          <w:lang w:eastAsia="ru-RU"/>
        </w:rPr>
        <w:t xml:space="preserve"> набуття міжнародного досвіду в системі організації дошкільної освіти.</w:t>
      </w:r>
    </w:p>
    <w:p w14:paraId="1760F89C" w14:textId="77B451EC" w:rsidR="00731477" w:rsidRPr="00D44272" w:rsidRDefault="00417758" w:rsidP="00523A34">
      <w:pPr>
        <w:suppressAutoHyphens w:val="0"/>
        <w:ind w:left="10" w:right="4" w:firstLine="699"/>
        <w:jc w:val="both"/>
        <w:rPr>
          <w:rFonts w:eastAsia="Arial"/>
          <w:sz w:val="28"/>
          <w:szCs w:val="28"/>
          <w:lang w:eastAsia="ru-RU"/>
        </w:rPr>
      </w:pPr>
      <w:r w:rsidRPr="00D44272">
        <w:rPr>
          <w:rFonts w:eastAsia="Arial"/>
          <w:sz w:val="28"/>
          <w:szCs w:val="28"/>
          <w:lang w:eastAsia="ru-RU"/>
        </w:rPr>
        <w:t>Організація якісного харчування</w:t>
      </w:r>
      <w:r w:rsidR="00480F09">
        <w:rPr>
          <w:rFonts w:eastAsia="Arial"/>
          <w:sz w:val="28"/>
          <w:szCs w:val="28"/>
          <w:lang w:eastAsia="ru-RU"/>
        </w:rPr>
        <w:t xml:space="preserve"> – це </w:t>
      </w:r>
      <w:r w:rsidRPr="00D44272">
        <w:rPr>
          <w:rFonts w:eastAsia="Arial"/>
          <w:sz w:val="28"/>
          <w:szCs w:val="28"/>
          <w:lang w:eastAsia="ru-RU"/>
        </w:rPr>
        <w:t>закупівля та фінансування, відновлення та модернізація харчоблоків</w:t>
      </w:r>
      <w:r w:rsidR="00D12AE4">
        <w:rPr>
          <w:rFonts w:eastAsia="Arial"/>
          <w:sz w:val="28"/>
          <w:szCs w:val="28"/>
          <w:lang w:eastAsia="ru-RU"/>
        </w:rPr>
        <w:t>, а саме</w:t>
      </w:r>
      <w:r w:rsidRPr="00D44272">
        <w:rPr>
          <w:rFonts w:eastAsia="Arial"/>
          <w:sz w:val="28"/>
          <w:szCs w:val="28"/>
          <w:lang w:eastAsia="ru-RU"/>
        </w:rPr>
        <w:t>: комплексний підхід, упровадження та дотримання системи НАССР, розвиток кадрового потенціалу, формування культури здорового харчування</w:t>
      </w:r>
      <w:r w:rsidR="00480F09">
        <w:rPr>
          <w:rFonts w:eastAsia="Arial"/>
          <w:sz w:val="28"/>
          <w:szCs w:val="28"/>
          <w:lang w:eastAsia="ru-RU"/>
        </w:rPr>
        <w:t xml:space="preserve">, </w:t>
      </w:r>
      <w:r w:rsidR="00D12AE4">
        <w:rPr>
          <w:rFonts w:eastAsia="Arial"/>
          <w:sz w:val="28"/>
          <w:szCs w:val="28"/>
          <w:lang w:eastAsia="ru-RU"/>
        </w:rPr>
        <w:t>застосування</w:t>
      </w:r>
      <w:r w:rsidRPr="00D44272">
        <w:rPr>
          <w:rFonts w:eastAsia="Arial"/>
          <w:sz w:val="28"/>
          <w:szCs w:val="28"/>
          <w:lang w:eastAsia="ru-RU"/>
        </w:rPr>
        <w:t xml:space="preserve"> нових норм та меню відповідно до норм чинного законодавства.</w:t>
      </w:r>
    </w:p>
    <w:p w14:paraId="7E2E42D9" w14:textId="77777777" w:rsidR="00731477" w:rsidRPr="00D44272" w:rsidRDefault="00417758" w:rsidP="00523A34">
      <w:pPr>
        <w:suppressAutoHyphens w:val="0"/>
        <w:ind w:left="10" w:right="4" w:firstLine="699"/>
        <w:jc w:val="both"/>
        <w:rPr>
          <w:rFonts w:eastAsia="Arial"/>
          <w:sz w:val="28"/>
          <w:szCs w:val="28"/>
          <w:lang w:eastAsia="ru-RU"/>
        </w:rPr>
      </w:pPr>
      <w:r w:rsidRPr="00D44272">
        <w:rPr>
          <w:rFonts w:eastAsia="Arial"/>
          <w:sz w:val="28"/>
          <w:szCs w:val="28"/>
          <w:lang w:eastAsia="ru-RU"/>
        </w:rPr>
        <w:t>Позашкільна освіта забезпечує вільний розвиток особистості та формування її соціально-громадського досвіду, підтримку здібних, обдарованих і талановитих вихованців, а також здобуття учнями, вихованцями, слухачами первинних професійних навичок і вмінь.</w:t>
      </w:r>
    </w:p>
    <w:p w14:paraId="4FC7784A" w14:textId="77777777" w:rsidR="00731477" w:rsidRPr="00D44272" w:rsidRDefault="00417758" w:rsidP="00523A34">
      <w:pPr>
        <w:suppressAutoHyphens w:val="0"/>
        <w:ind w:left="10" w:right="4" w:firstLine="699"/>
        <w:jc w:val="both"/>
        <w:rPr>
          <w:rFonts w:eastAsia="Arial"/>
          <w:sz w:val="28"/>
          <w:szCs w:val="28"/>
          <w:lang w:eastAsia="ru-RU"/>
        </w:rPr>
      </w:pPr>
      <w:r w:rsidRPr="00D44272">
        <w:rPr>
          <w:rFonts w:eastAsia="Arial"/>
          <w:sz w:val="28"/>
          <w:szCs w:val="28"/>
          <w:lang w:eastAsia="ru-RU"/>
        </w:rPr>
        <w:t>Необхідно створити належні умови для розвитку туристсько-краєзнавчого, еколого-натуралістичного, художньо-естетичного, науково-технічного та науково-дослідницького напрямків позашкільної освіти.</w:t>
      </w:r>
    </w:p>
    <w:p w14:paraId="325E99A8" w14:textId="77777777" w:rsidR="00731477" w:rsidRPr="00D44272" w:rsidRDefault="00417758" w:rsidP="00523A34">
      <w:pPr>
        <w:suppressAutoHyphens w:val="0"/>
        <w:ind w:left="10" w:right="4" w:firstLine="699"/>
        <w:jc w:val="both"/>
        <w:rPr>
          <w:rFonts w:eastAsia="Arial"/>
          <w:b/>
          <w:sz w:val="28"/>
          <w:szCs w:val="28"/>
          <w:lang w:eastAsia="ru-RU"/>
        </w:rPr>
      </w:pPr>
      <w:r w:rsidRPr="00D44272">
        <w:rPr>
          <w:rFonts w:eastAsia="Arial"/>
          <w:sz w:val="28"/>
          <w:szCs w:val="28"/>
          <w:lang w:eastAsia="ru-RU"/>
        </w:rPr>
        <w:t>Заклади професійної (професійно-технічної), фахової передвищої та вищої освіти спрямовують свою діяльність на розширення переліку професій та підготовку фахівців відповідно до вимог Стратегії розвитку Волинської області до 2027 року. Разом з тим, вимоги роботодавців до професійно-кваліфікаційного рівня робітників зумовлюють необхідність модернізації та розвитку системи професійної освіти, здатної адекватно реагувати на потреби ринку праці. З огляду на це виникає потреба у посиленні взаємодії центральних і місцевих органів виконавчої влади, органів місцевого самоврядування, соціальних партнерів, роботодавців та закладів професійної освіти щодо розв’язання проблем функціонування і розвитку цієї системи.</w:t>
      </w:r>
    </w:p>
    <w:p w14:paraId="723995A6" w14:textId="77777777" w:rsidR="00731477" w:rsidRPr="00D44272" w:rsidRDefault="00731477">
      <w:pPr>
        <w:shd w:val="clear" w:color="auto" w:fill="FFFFFF"/>
        <w:jc w:val="both"/>
        <w:rPr>
          <w:sz w:val="28"/>
          <w:szCs w:val="28"/>
        </w:rPr>
      </w:pPr>
    </w:p>
    <w:p w14:paraId="262EF66B" w14:textId="77777777" w:rsidR="00731477" w:rsidRPr="00D44272" w:rsidRDefault="00417758">
      <w:pPr>
        <w:pStyle w:val="ab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D44272">
        <w:rPr>
          <w:rFonts w:ascii="Times New Roman" w:hAnsi="Times New Roman"/>
          <w:b w:val="0"/>
          <w:sz w:val="28"/>
          <w:szCs w:val="28"/>
        </w:rPr>
        <w:t>ІІІ. Мета Програми</w:t>
      </w:r>
    </w:p>
    <w:p w14:paraId="72B03D1C" w14:textId="77777777" w:rsidR="00731477" w:rsidRPr="00D44272" w:rsidRDefault="00731477">
      <w:pPr>
        <w:rPr>
          <w:lang w:eastAsia="ru-RU"/>
        </w:rPr>
      </w:pPr>
    </w:p>
    <w:p w14:paraId="6E255DFF" w14:textId="0387BA3E" w:rsidR="00731477" w:rsidRPr="00D44272" w:rsidRDefault="00417758">
      <w:pPr>
        <w:pStyle w:val="ac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  <w:r w:rsidRPr="00D44272">
        <w:rPr>
          <w:rFonts w:ascii="Times New Roman" w:hAnsi="Times New Roman"/>
          <w:sz w:val="28"/>
          <w:szCs w:val="28"/>
        </w:rPr>
        <w:t xml:space="preserve">Метою Програми розвитку освіти Волинської області на 2024-2028 роки є забезпечення розвитку системи освіти Волинської області в умовах реформування освітньої галузі, забезпечення якісного рівня надання освітніх послуг населенню та рівного доступу до освіти, </w:t>
      </w:r>
      <w:r w:rsidRPr="00523A34">
        <w:rPr>
          <w:rFonts w:ascii="Times New Roman" w:hAnsi="Times New Roman"/>
          <w:sz w:val="28"/>
          <w:szCs w:val="28"/>
          <w:highlight w:val="yellow"/>
        </w:rPr>
        <w:t>відповідності актуальним і перспективним запитам особистості, суспільства і держави.</w:t>
      </w:r>
    </w:p>
    <w:p w14:paraId="2A93DF2C" w14:textId="77777777" w:rsidR="00731477" w:rsidRPr="00D44272" w:rsidRDefault="00731477">
      <w:pPr>
        <w:shd w:val="clear" w:color="auto" w:fill="FFFFFF"/>
        <w:jc w:val="both"/>
        <w:sectPr w:rsidR="00731477" w:rsidRPr="00D44272" w:rsidSect="00810878">
          <w:headerReference w:type="default" r:id="rId7"/>
          <w:headerReference w:type="first" r:id="rId8"/>
          <w:pgSz w:w="11906" w:h="16838"/>
          <w:pgMar w:top="1013" w:right="567" w:bottom="567" w:left="1701" w:header="284" w:footer="709" w:gutter="0"/>
          <w:pgNumType w:start="1"/>
          <w:cols w:space="708"/>
          <w:titlePg/>
          <w:docGrid w:linePitch="360"/>
        </w:sectPr>
      </w:pPr>
    </w:p>
    <w:p w14:paraId="05E5653E" w14:textId="77777777" w:rsidR="00731477" w:rsidRPr="00D44272" w:rsidRDefault="00417758">
      <w:pPr>
        <w:shd w:val="clear" w:color="auto" w:fill="FFFFFF"/>
        <w:jc w:val="center"/>
        <w:rPr>
          <w:sz w:val="28"/>
          <w:szCs w:val="28"/>
        </w:rPr>
      </w:pPr>
      <w:r w:rsidRPr="00D44272">
        <w:rPr>
          <w:sz w:val="28"/>
          <w:szCs w:val="28"/>
        </w:rPr>
        <w:lastRenderedPageBreak/>
        <w:t xml:space="preserve">IV.  Завдання і заходи виконання Програми </w:t>
      </w:r>
    </w:p>
    <w:p w14:paraId="4C69AF39" w14:textId="77777777" w:rsidR="00731477" w:rsidRPr="00D44272" w:rsidRDefault="00731477">
      <w:pPr>
        <w:shd w:val="clear" w:color="auto" w:fill="FFFFFF"/>
        <w:jc w:val="both"/>
      </w:pPr>
    </w:p>
    <w:tbl>
      <w:tblPr>
        <w:tblW w:w="1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537"/>
        <w:gridCol w:w="1889"/>
        <w:gridCol w:w="895"/>
        <w:gridCol w:w="1547"/>
        <w:gridCol w:w="1686"/>
        <w:gridCol w:w="1125"/>
        <w:gridCol w:w="761"/>
        <w:gridCol w:w="814"/>
        <w:gridCol w:w="829"/>
        <w:gridCol w:w="814"/>
        <w:gridCol w:w="842"/>
        <w:gridCol w:w="2420"/>
      </w:tblGrid>
      <w:tr w:rsidR="002514AD" w:rsidRPr="00D44272" w14:paraId="74F2F599" w14:textId="77777777">
        <w:trPr>
          <w:trHeight w:val="20"/>
          <w:tblHeader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0D74044A" w14:textId="77777777" w:rsidR="00731477" w:rsidRPr="00D44272" w:rsidRDefault="00417758">
            <w:pPr>
              <w:jc w:val="center"/>
              <w:rPr>
                <w:b/>
                <w:sz w:val="19"/>
                <w:szCs w:val="19"/>
              </w:rPr>
            </w:pPr>
            <w:bookmarkStart w:id="0" w:name="_Hlk146629267"/>
            <w:r w:rsidRPr="00D44272">
              <w:rPr>
                <w:b/>
                <w:sz w:val="19"/>
                <w:szCs w:val="19"/>
              </w:rPr>
              <w:t>№ з/п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 w14:paraId="36D5318C" w14:textId="77777777" w:rsidR="00731477" w:rsidRPr="00D44272" w:rsidRDefault="00417758">
            <w:pPr>
              <w:jc w:val="center"/>
              <w:rPr>
                <w:b/>
                <w:sz w:val="19"/>
                <w:szCs w:val="19"/>
              </w:rPr>
            </w:pPr>
            <w:r w:rsidRPr="00D44272">
              <w:rPr>
                <w:b/>
                <w:sz w:val="19"/>
                <w:szCs w:val="19"/>
              </w:rPr>
              <w:t>Завдання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14:paraId="2BDA9736" w14:textId="77777777" w:rsidR="00731477" w:rsidRPr="00D44272" w:rsidRDefault="00417758">
            <w:pPr>
              <w:jc w:val="center"/>
              <w:rPr>
                <w:b/>
                <w:sz w:val="19"/>
                <w:szCs w:val="19"/>
              </w:rPr>
            </w:pPr>
            <w:r w:rsidRPr="00D44272">
              <w:rPr>
                <w:b/>
                <w:sz w:val="19"/>
                <w:szCs w:val="19"/>
              </w:rPr>
              <w:t>Зміст заходів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14:paraId="7BE7B3CD" w14:textId="77777777" w:rsidR="00731477" w:rsidRPr="00D44272" w:rsidRDefault="00417758">
            <w:pPr>
              <w:jc w:val="center"/>
              <w:rPr>
                <w:b/>
                <w:spacing w:val="-8"/>
                <w:sz w:val="19"/>
                <w:szCs w:val="19"/>
              </w:rPr>
            </w:pPr>
            <w:r w:rsidRPr="00D44272">
              <w:rPr>
                <w:b/>
                <w:spacing w:val="-8"/>
                <w:sz w:val="19"/>
                <w:szCs w:val="19"/>
              </w:rPr>
              <w:t>Термін виконання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14:paraId="02E9C0BA" w14:textId="77777777" w:rsidR="00731477" w:rsidRPr="00D44272" w:rsidRDefault="00417758">
            <w:pPr>
              <w:jc w:val="center"/>
              <w:rPr>
                <w:b/>
                <w:sz w:val="19"/>
                <w:szCs w:val="19"/>
              </w:rPr>
            </w:pPr>
            <w:r w:rsidRPr="00D44272">
              <w:rPr>
                <w:b/>
                <w:sz w:val="19"/>
                <w:szCs w:val="19"/>
              </w:rPr>
              <w:t>Виконавці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5C935FC8" w14:textId="77777777" w:rsidR="00731477" w:rsidRPr="00D44272" w:rsidRDefault="00417758">
            <w:pPr>
              <w:jc w:val="center"/>
              <w:rPr>
                <w:b/>
                <w:sz w:val="19"/>
                <w:szCs w:val="19"/>
              </w:rPr>
            </w:pPr>
            <w:r w:rsidRPr="00D44272">
              <w:rPr>
                <w:b/>
                <w:sz w:val="19"/>
                <w:szCs w:val="19"/>
              </w:rPr>
              <w:t>Джерела фінансування</w:t>
            </w:r>
          </w:p>
        </w:tc>
        <w:tc>
          <w:tcPr>
            <w:tcW w:w="5192" w:type="dxa"/>
            <w:gridSpan w:val="6"/>
            <w:shd w:val="clear" w:color="auto" w:fill="auto"/>
            <w:vAlign w:val="center"/>
          </w:tcPr>
          <w:p w14:paraId="1CCE6F0D" w14:textId="77777777" w:rsidR="00731477" w:rsidRPr="00D44272" w:rsidRDefault="00417758">
            <w:pPr>
              <w:jc w:val="center"/>
              <w:rPr>
                <w:b/>
                <w:sz w:val="19"/>
                <w:szCs w:val="19"/>
              </w:rPr>
            </w:pPr>
            <w:r w:rsidRPr="00D44272">
              <w:rPr>
                <w:b/>
                <w:sz w:val="19"/>
                <w:szCs w:val="19"/>
              </w:rPr>
              <w:t>Обсяги фінансування по роках, тис. грн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368705B6" w14:textId="77777777" w:rsidR="00731477" w:rsidRPr="00D44272" w:rsidRDefault="00417758">
            <w:pPr>
              <w:jc w:val="center"/>
              <w:rPr>
                <w:b/>
                <w:sz w:val="19"/>
                <w:szCs w:val="19"/>
              </w:rPr>
            </w:pPr>
            <w:r w:rsidRPr="00D44272">
              <w:rPr>
                <w:b/>
                <w:sz w:val="19"/>
                <w:szCs w:val="19"/>
              </w:rPr>
              <w:t>Очікуваний результат</w:t>
            </w:r>
          </w:p>
        </w:tc>
      </w:tr>
      <w:tr w:rsidR="002514AD" w:rsidRPr="00D44272" w14:paraId="20A1A140" w14:textId="77777777">
        <w:trPr>
          <w:trHeight w:val="20"/>
          <w:tblHeader/>
        </w:trPr>
        <w:tc>
          <w:tcPr>
            <w:tcW w:w="454" w:type="dxa"/>
            <w:vMerge/>
            <w:shd w:val="clear" w:color="auto" w:fill="auto"/>
            <w:vAlign w:val="center"/>
          </w:tcPr>
          <w:p w14:paraId="27C4F0A9" w14:textId="77777777" w:rsidR="00731477" w:rsidRPr="00D44272" w:rsidRDefault="00731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  <w:vAlign w:val="center"/>
          </w:tcPr>
          <w:p w14:paraId="49514375" w14:textId="77777777" w:rsidR="00731477" w:rsidRPr="00D44272" w:rsidRDefault="00731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14:paraId="4D95C4F5" w14:textId="77777777" w:rsidR="00731477" w:rsidRPr="00D44272" w:rsidRDefault="00731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14:paraId="05B1C299" w14:textId="77777777" w:rsidR="00731477" w:rsidRPr="00D44272" w:rsidRDefault="00731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14:paraId="0F832806" w14:textId="77777777" w:rsidR="00731477" w:rsidRPr="00D44272" w:rsidRDefault="00731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35A329C0" w14:textId="77777777" w:rsidR="00731477" w:rsidRPr="00D44272" w:rsidRDefault="007314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F856DBC" w14:textId="77777777" w:rsidR="00731477" w:rsidRPr="00D44272" w:rsidRDefault="00417758">
            <w:pPr>
              <w:jc w:val="center"/>
              <w:rPr>
                <w:b/>
                <w:sz w:val="19"/>
                <w:szCs w:val="19"/>
              </w:rPr>
            </w:pPr>
            <w:r w:rsidRPr="00D44272">
              <w:rPr>
                <w:b/>
                <w:sz w:val="19"/>
                <w:szCs w:val="19"/>
              </w:rPr>
              <w:t>Всього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CCFADF9" w14:textId="77777777" w:rsidR="00731477" w:rsidRPr="00D44272" w:rsidRDefault="00417758">
            <w:pPr>
              <w:jc w:val="center"/>
              <w:rPr>
                <w:b/>
                <w:sz w:val="19"/>
                <w:szCs w:val="19"/>
              </w:rPr>
            </w:pPr>
            <w:r w:rsidRPr="00D44272">
              <w:rPr>
                <w:b/>
                <w:sz w:val="19"/>
                <w:szCs w:val="19"/>
              </w:rPr>
              <w:t>2024 рік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651F9C7" w14:textId="77777777" w:rsidR="00731477" w:rsidRPr="00D44272" w:rsidRDefault="00417758">
            <w:pPr>
              <w:jc w:val="center"/>
              <w:rPr>
                <w:b/>
                <w:sz w:val="19"/>
                <w:szCs w:val="19"/>
              </w:rPr>
            </w:pPr>
            <w:r w:rsidRPr="00D44272">
              <w:rPr>
                <w:b/>
                <w:sz w:val="19"/>
                <w:szCs w:val="19"/>
              </w:rPr>
              <w:t>2025 рік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1E83CB5" w14:textId="77777777" w:rsidR="00731477" w:rsidRPr="00D44272" w:rsidRDefault="00417758">
            <w:pPr>
              <w:jc w:val="center"/>
              <w:rPr>
                <w:b/>
                <w:sz w:val="19"/>
                <w:szCs w:val="19"/>
              </w:rPr>
            </w:pPr>
            <w:r w:rsidRPr="00D44272">
              <w:rPr>
                <w:b/>
                <w:sz w:val="19"/>
                <w:szCs w:val="19"/>
              </w:rPr>
              <w:t>2026 рік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56DB76E" w14:textId="77777777" w:rsidR="00731477" w:rsidRPr="00D44272" w:rsidRDefault="00417758">
            <w:pPr>
              <w:jc w:val="center"/>
              <w:rPr>
                <w:b/>
                <w:sz w:val="19"/>
                <w:szCs w:val="19"/>
                <w:highlight w:val="yellow"/>
              </w:rPr>
            </w:pPr>
            <w:r w:rsidRPr="00D44272">
              <w:rPr>
                <w:b/>
                <w:sz w:val="19"/>
                <w:szCs w:val="19"/>
              </w:rPr>
              <w:t>2027 рік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D22E255" w14:textId="77777777" w:rsidR="00731477" w:rsidRPr="00D44272" w:rsidRDefault="00417758">
            <w:pPr>
              <w:jc w:val="center"/>
              <w:rPr>
                <w:b/>
                <w:sz w:val="19"/>
                <w:szCs w:val="19"/>
              </w:rPr>
            </w:pPr>
            <w:r w:rsidRPr="00D44272">
              <w:rPr>
                <w:b/>
                <w:sz w:val="19"/>
                <w:szCs w:val="19"/>
              </w:rPr>
              <w:t>2028 рік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7E51BBE1" w14:textId="77777777" w:rsidR="00731477" w:rsidRPr="00D44272" w:rsidRDefault="007314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14AD" w:rsidRPr="00D44272" w14:paraId="6D0F2A64" w14:textId="77777777">
        <w:trPr>
          <w:trHeight w:val="147"/>
          <w:tblHeader/>
        </w:trPr>
        <w:tc>
          <w:tcPr>
            <w:tcW w:w="454" w:type="dxa"/>
            <w:shd w:val="clear" w:color="auto" w:fill="auto"/>
            <w:vAlign w:val="center"/>
          </w:tcPr>
          <w:p w14:paraId="73B3C720" w14:textId="77777777" w:rsidR="00731477" w:rsidRPr="00D44272" w:rsidRDefault="00417758">
            <w:pPr>
              <w:ind w:left="11" w:hanging="11"/>
              <w:jc w:val="center"/>
              <w:rPr>
                <w:b/>
                <w:sz w:val="16"/>
                <w:szCs w:val="16"/>
              </w:rPr>
            </w:pPr>
            <w:r w:rsidRPr="00D4427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2EAFD47" w14:textId="77777777" w:rsidR="00731477" w:rsidRPr="00D44272" w:rsidRDefault="00417758">
            <w:pPr>
              <w:ind w:left="11" w:hanging="11"/>
              <w:jc w:val="center"/>
              <w:rPr>
                <w:b/>
                <w:sz w:val="16"/>
                <w:szCs w:val="16"/>
              </w:rPr>
            </w:pPr>
            <w:r w:rsidRPr="00D442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C0360F1" w14:textId="77777777" w:rsidR="00731477" w:rsidRPr="00D44272" w:rsidRDefault="00417758">
            <w:pPr>
              <w:ind w:left="11" w:hanging="11"/>
              <w:jc w:val="center"/>
              <w:rPr>
                <w:b/>
                <w:sz w:val="16"/>
                <w:szCs w:val="16"/>
              </w:rPr>
            </w:pPr>
            <w:r w:rsidRPr="00D4427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48AAB05A" w14:textId="77777777" w:rsidR="00731477" w:rsidRPr="00D44272" w:rsidRDefault="00417758">
            <w:pPr>
              <w:ind w:left="11" w:hanging="11"/>
              <w:jc w:val="center"/>
              <w:rPr>
                <w:b/>
                <w:sz w:val="16"/>
                <w:szCs w:val="16"/>
              </w:rPr>
            </w:pPr>
            <w:r w:rsidRPr="00D4427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73C4C61" w14:textId="77777777" w:rsidR="00731477" w:rsidRPr="00D44272" w:rsidRDefault="00417758">
            <w:pPr>
              <w:ind w:left="11" w:hanging="11"/>
              <w:jc w:val="center"/>
              <w:rPr>
                <w:b/>
                <w:sz w:val="16"/>
                <w:szCs w:val="16"/>
              </w:rPr>
            </w:pPr>
            <w:r w:rsidRPr="00D4427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F4AFD5B" w14:textId="77777777" w:rsidR="00731477" w:rsidRPr="00D44272" w:rsidRDefault="00417758">
            <w:pPr>
              <w:ind w:left="11" w:hanging="11"/>
              <w:jc w:val="center"/>
              <w:rPr>
                <w:b/>
                <w:sz w:val="16"/>
                <w:szCs w:val="16"/>
              </w:rPr>
            </w:pPr>
            <w:r w:rsidRPr="00D4427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AE656EA" w14:textId="77777777" w:rsidR="00731477" w:rsidRPr="00D44272" w:rsidRDefault="00417758">
            <w:pPr>
              <w:ind w:left="11" w:hanging="11"/>
              <w:jc w:val="center"/>
              <w:rPr>
                <w:b/>
                <w:sz w:val="16"/>
                <w:szCs w:val="16"/>
              </w:rPr>
            </w:pPr>
            <w:r w:rsidRPr="00D44272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1A11418" w14:textId="77777777" w:rsidR="00731477" w:rsidRPr="00D44272" w:rsidRDefault="00417758">
            <w:pPr>
              <w:ind w:left="11" w:hanging="11"/>
              <w:jc w:val="center"/>
              <w:rPr>
                <w:b/>
                <w:sz w:val="16"/>
                <w:szCs w:val="16"/>
              </w:rPr>
            </w:pPr>
            <w:r w:rsidRPr="00D44272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B8CA255" w14:textId="77777777" w:rsidR="00731477" w:rsidRPr="00D44272" w:rsidRDefault="00417758">
            <w:pPr>
              <w:ind w:left="11" w:hanging="11"/>
              <w:jc w:val="center"/>
              <w:rPr>
                <w:b/>
                <w:sz w:val="16"/>
                <w:szCs w:val="16"/>
              </w:rPr>
            </w:pPr>
            <w:r w:rsidRPr="00D44272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D3C408A" w14:textId="77777777" w:rsidR="00731477" w:rsidRPr="00D44272" w:rsidRDefault="00417758">
            <w:pPr>
              <w:ind w:left="11" w:hanging="11"/>
              <w:jc w:val="center"/>
              <w:rPr>
                <w:b/>
                <w:sz w:val="16"/>
                <w:szCs w:val="16"/>
              </w:rPr>
            </w:pPr>
            <w:r w:rsidRPr="00D44272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B84C7AB" w14:textId="77777777" w:rsidR="00731477" w:rsidRPr="00D44272" w:rsidRDefault="00417758">
            <w:pPr>
              <w:ind w:left="11" w:hanging="11"/>
              <w:jc w:val="center"/>
              <w:rPr>
                <w:b/>
                <w:sz w:val="16"/>
                <w:szCs w:val="16"/>
              </w:rPr>
            </w:pPr>
            <w:r w:rsidRPr="00D44272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FECEDA6" w14:textId="77777777" w:rsidR="00731477" w:rsidRPr="00D44272" w:rsidRDefault="00417758">
            <w:pPr>
              <w:ind w:left="11" w:hanging="11"/>
              <w:jc w:val="center"/>
              <w:rPr>
                <w:b/>
                <w:sz w:val="16"/>
                <w:szCs w:val="16"/>
              </w:rPr>
            </w:pPr>
            <w:r w:rsidRPr="00D44272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F65BCF7" w14:textId="77777777" w:rsidR="00731477" w:rsidRPr="00D44272" w:rsidRDefault="00417758">
            <w:pPr>
              <w:ind w:left="11" w:hanging="11"/>
              <w:jc w:val="center"/>
              <w:rPr>
                <w:b/>
                <w:sz w:val="16"/>
                <w:szCs w:val="16"/>
              </w:rPr>
            </w:pPr>
            <w:r w:rsidRPr="00D44272">
              <w:rPr>
                <w:b/>
                <w:sz w:val="16"/>
                <w:szCs w:val="16"/>
              </w:rPr>
              <w:t>13</w:t>
            </w:r>
          </w:p>
        </w:tc>
      </w:tr>
      <w:bookmarkEnd w:id="0"/>
      <w:tr w:rsidR="002514AD" w:rsidRPr="00D44272" w14:paraId="43618761" w14:textId="77777777">
        <w:trPr>
          <w:trHeight w:val="20"/>
        </w:trPr>
        <w:tc>
          <w:tcPr>
            <w:tcW w:w="15612" w:type="dxa"/>
            <w:gridSpan w:val="13"/>
            <w:shd w:val="clear" w:color="auto" w:fill="auto"/>
          </w:tcPr>
          <w:p w14:paraId="79DA3649" w14:textId="77777777" w:rsidR="00731477" w:rsidRPr="00D44272" w:rsidRDefault="00417758">
            <w:pPr>
              <w:widowControl w:val="0"/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44272">
              <w:rPr>
                <w:b/>
                <w:sz w:val="20"/>
                <w:szCs w:val="20"/>
              </w:rPr>
              <w:t>Розділ 1. Дошкільна освіта</w:t>
            </w:r>
          </w:p>
        </w:tc>
      </w:tr>
      <w:tr w:rsidR="002514AD" w:rsidRPr="00D44272" w14:paraId="216D924D" w14:textId="77777777">
        <w:trPr>
          <w:trHeight w:val="20"/>
        </w:trPr>
        <w:tc>
          <w:tcPr>
            <w:tcW w:w="454" w:type="dxa"/>
            <w:vMerge w:val="restart"/>
            <w:shd w:val="clear" w:color="auto" w:fill="auto"/>
          </w:tcPr>
          <w:p w14:paraId="0F936DA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1.1.</w:t>
            </w:r>
          </w:p>
        </w:tc>
        <w:tc>
          <w:tcPr>
            <w:tcW w:w="1539" w:type="dxa"/>
            <w:vMerge w:val="restart"/>
            <w:shd w:val="clear" w:color="auto" w:fill="auto"/>
          </w:tcPr>
          <w:p w14:paraId="25E187B7" w14:textId="48317112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Вжиття заходів щодо збереження </w:t>
            </w:r>
            <w:r w:rsidR="00333044">
              <w:rPr>
                <w:sz w:val="20"/>
                <w:szCs w:val="20"/>
              </w:rPr>
              <w:t>сучасної</w:t>
            </w:r>
            <w:r w:rsidRPr="00D44272">
              <w:rPr>
                <w:sz w:val="20"/>
                <w:szCs w:val="20"/>
              </w:rPr>
              <w:t xml:space="preserve"> мережі закладів дошкільної освіти відповідно до реальних потреб та</w:t>
            </w:r>
            <w:r w:rsidRPr="00D44272">
              <w:rPr>
                <w:strike/>
                <w:sz w:val="20"/>
                <w:szCs w:val="20"/>
              </w:rPr>
              <w:t xml:space="preserve"> </w:t>
            </w:r>
            <w:r w:rsidRPr="00D44272">
              <w:rPr>
                <w:sz w:val="20"/>
                <w:szCs w:val="20"/>
              </w:rPr>
              <w:t>сприя</w:t>
            </w:r>
            <w:r w:rsidR="00333044">
              <w:rPr>
                <w:sz w:val="20"/>
                <w:szCs w:val="20"/>
              </w:rPr>
              <w:t>ння</w:t>
            </w:r>
            <w:r w:rsidRPr="00D44272">
              <w:rPr>
                <w:sz w:val="20"/>
                <w:szCs w:val="20"/>
              </w:rPr>
              <w:t xml:space="preserve"> розвитку мережі закладів дошкільної освіти </w:t>
            </w:r>
          </w:p>
        </w:tc>
        <w:tc>
          <w:tcPr>
            <w:tcW w:w="1892" w:type="dxa"/>
            <w:shd w:val="clear" w:color="auto" w:fill="auto"/>
          </w:tcPr>
          <w:p w14:paraId="5820433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1) Відновлення роботи закладів дошкільної освіти, які знаходяться на простої</w:t>
            </w:r>
          </w:p>
        </w:tc>
        <w:tc>
          <w:tcPr>
            <w:tcW w:w="896" w:type="dxa"/>
            <w:shd w:val="clear" w:color="auto" w:fill="auto"/>
          </w:tcPr>
          <w:p w14:paraId="68C020C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shd w:val="clear" w:color="auto" w:fill="auto"/>
          </w:tcPr>
          <w:p w14:paraId="2DB62CD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Органи управління освітою територіальних громад</w:t>
            </w:r>
          </w:p>
        </w:tc>
        <w:tc>
          <w:tcPr>
            <w:tcW w:w="1689" w:type="dxa"/>
            <w:shd w:val="clear" w:color="auto" w:fill="auto"/>
          </w:tcPr>
          <w:p w14:paraId="40E1FC1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shd w:val="clear" w:color="auto" w:fill="auto"/>
          </w:tcPr>
          <w:p w14:paraId="38908746" w14:textId="5F380C8C" w:rsidR="00731477" w:rsidRPr="00D44272" w:rsidRDefault="001F13C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shd w:val="clear" w:color="auto" w:fill="auto"/>
          </w:tcPr>
          <w:p w14:paraId="1BA2538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3D6A7C3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392C299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6E44570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4ECA905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4C101E7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Відновлення роботи закладів дошкільної освіти, які знаходяться на простої</w:t>
            </w:r>
          </w:p>
        </w:tc>
      </w:tr>
      <w:tr w:rsidR="002514AD" w:rsidRPr="00D44272" w14:paraId="2B430DCC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03924A0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1E2D940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14:paraId="55959D7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2) Відкриття закладів дошкільної освіти (груп) у пристосованих приміщеннях</w:t>
            </w:r>
          </w:p>
        </w:tc>
        <w:tc>
          <w:tcPr>
            <w:tcW w:w="896" w:type="dxa"/>
            <w:shd w:val="clear" w:color="auto" w:fill="auto"/>
          </w:tcPr>
          <w:p w14:paraId="67C61FB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shd w:val="clear" w:color="auto" w:fill="auto"/>
          </w:tcPr>
          <w:p w14:paraId="36BC832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Органи управління освітою територіальних громад</w:t>
            </w:r>
          </w:p>
        </w:tc>
        <w:tc>
          <w:tcPr>
            <w:tcW w:w="1689" w:type="dxa"/>
            <w:shd w:val="clear" w:color="auto" w:fill="auto"/>
          </w:tcPr>
          <w:p w14:paraId="78FF714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shd w:val="clear" w:color="auto" w:fill="auto"/>
          </w:tcPr>
          <w:p w14:paraId="7AA9F7B9" w14:textId="2C34838F" w:rsidR="00731477" w:rsidRPr="00D44272" w:rsidRDefault="001F13C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shd w:val="clear" w:color="auto" w:fill="auto"/>
          </w:tcPr>
          <w:p w14:paraId="65917E4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19A720D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3BA2F1C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75214E4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19C5F45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5A3B2D3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Відкриття закладів дошкільної освіти (груп) у пристосованих приміщеннях з метою 100 % охоплення дітей старшого дошкільного віку підготовкою до школи</w:t>
            </w:r>
          </w:p>
        </w:tc>
      </w:tr>
      <w:tr w:rsidR="002514AD" w:rsidRPr="00D44272" w14:paraId="1FFA4933" w14:textId="77777777">
        <w:trPr>
          <w:trHeight w:val="1952"/>
        </w:trPr>
        <w:tc>
          <w:tcPr>
            <w:tcW w:w="454" w:type="dxa"/>
            <w:vMerge w:val="restart"/>
            <w:shd w:val="clear" w:color="auto" w:fill="auto"/>
          </w:tcPr>
          <w:p w14:paraId="46750B0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1.2.</w:t>
            </w:r>
          </w:p>
        </w:tc>
        <w:tc>
          <w:tcPr>
            <w:tcW w:w="1539" w:type="dxa"/>
            <w:vMerge w:val="restart"/>
            <w:shd w:val="clear" w:color="auto" w:fill="auto"/>
          </w:tcPr>
          <w:p w14:paraId="1334BCB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Підвищення престижу професійної діяльності педагогічних працівників закладів дошкільної освіти, участь в обласних заходах, вивчення передового педагогічного досвіду. Відзначення Всеукраїнського дня дошкілля</w:t>
            </w:r>
          </w:p>
        </w:tc>
        <w:tc>
          <w:tcPr>
            <w:tcW w:w="1892" w:type="dxa"/>
            <w:vMerge w:val="restart"/>
            <w:shd w:val="clear" w:color="auto" w:fill="auto"/>
          </w:tcPr>
          <w:p w14:paraId="6937D87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1) Участь в обласних заходах, популяризація передового педагогічного досвіду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1E79663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3252286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адміністрації, ВІППО</w:t>
            </w:r>
          </w:p>
          <w:p w14:paraId="14E53058" w14:textId="77777777" w:rsidR="00731477" w:rsidRPr="00D44272" w:rsidRDefault="00731477">
            <w:pPr>
              <w:tabs>
                <w:tab w:val="left" w:pos="1305"/>
              </w:tabs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377C5E8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39437AF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25,0</w:t>
            </w:r>
          </w:p>
        </w:tc>
        <w:tc>
          <w:tcPr>
            <w:tcW w:w="762" w:type="dxa"/>
            <w:shd w:val="clear" w:color="auto" w:fill="auto"/>
          </w:tcPr>
          <w:p w14:paraId="6CD0733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15" w:type="dxa"/>
            <w:shd w:val="clear" w:color="auto" w:fill="auto"/>
          </w:tcPr>
          <w:p w14:paraId="13E04AD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30" w:type="dxa"/>
            <w:shd w:val="clear" w:color="auto" w:fill="auto"/>
          </w:tcPr>
          <w:p w14:paraId="1EA3CF6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15" w:type="dxa"/>
            <w:shd w:val="clear" w:color="auto" w:fill="auto"/>
          </w:tcPr>
          <w:p w14:paraId="0D579BB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43" w:type="dxa"/>
            <w:shd w:val="clear" w:color="auto" w:fill="auto"/>
          </w:tcPr>
          <w:p w14:paraId="74FCE53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2401" w:type="dxa"/>
            <w:vMerge w:val="restart"/>
            <w:shd w:val="clear" w:color="auto" w:fill="auto"/>
          </w:tcPr>
          <w:p w14:paraId="24F32C61" w14:textId="3D6608CC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Підвищення фахової майстерності педагогів-дошкільників, </w:t>
            </w:r>
            <w:r w:rsidR="00333044">
              <w:rPr>
                <w:sz w:val="20"/>
                <w:szCs w:val="20"/>
              </w:rPr>
              <w:t>у</w:t>
            </w:r>
            <w:r w:rsidRPr="00D44272">
              <w:rPr>
                <w:sz w:val="20"/>
                <w:szCs w:val="20"/>
              </w:rPr>
              <w:t>провадження інноваційних технологій у освітній процес закладів дошкільної освіти</w:t>
            </w:r>
          </w:p>
        </w:tc>
      </w:tr>
      <w:tr w:rsidR="002514AD" w:rsidRPr="00D44272" w14:paraId="4ACF1A98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5FD6F9B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55362F8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1AC93BC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3507524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74EC59D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2A3F641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shd w:val="clear" w:color="auto" w:fill="auto"/>
          </w:tcPr>
          <w:p w14:paraId="5CEFE89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shd w:val="clear" w:color="auto" w:fill="auto"/>
          </w:tcPr>
          <w:p w14:paraId="7ABA32E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543FD08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2F2F108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3B99C3D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14FADCC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14:paraId="76F5B28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7FF63363" w14:textId="77777777">
        <w:trPr>
          <w:trHeight w:val="1840"/>
        </w:trPr>
        <w:tc>
          <w:tcPr>
            <w:tcW w:w="454" w:type="dxa"/>
            <w:shd w:val="clear" w:color="auto" w:fill="auto"/>
          </w:tcPr>
          <w:p w14:paraId="063C178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trike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1.3</w:t>
            </w:r>
            <w:r w:rsidRPr="00D44272">
              <w:rPr>
                <w:strike/>
                <w:sz w:val="20"/>
                <w:szCs w:val="20"/>
              </w:rPr>
              <w:t>.</w:t>
            </w:r>
          </w:p>
        </w:tc>
        <w:tc>
          <w:tcPr>
            <w:tcW w:w="1539" w:type="dxa"/>
            <w:shd w:val="clear" w:color="auto" w:fill="auto"/>
          </w:tcPr>
          <w:p w14:paraId="4A60705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Поглиблення міжнародного співробітництва з питань дошкільної освіти</w:t>
            </w:r>
          </w:p>
        </w:tc>
        <w:tc>
          <w:tcPr>
            <w:tcW w:w="1892" w:type="dxa"/>
            <w:shd w:val="clear" w:color="auto" w:fill="auto"/>
          </w:tcPr>
          <w:p w14:paraId="70C3681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1) Участь у обласних, міжнародних проєктах, конференціях, підтримка обміну досвідом у системі дошкільної освіти європейських країн</w:t>
            </w:r>
          </w:p>
        </w:tc>
        <w:tc>
          <w:tcPr>
            <w:tcW w:w="896" w:type="dxa"/>
            <w:shd w:val="clear" w:color="auto" w:fill="auto"/>
          </w:tcPr>
          <w:p w14:paraId="137D1F1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shd w:val="clear" w:color="auto" w:fill="auto"/>
          </w:tcPr>
          <w:p w14:paraId="421D611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адміністрації, ВІППО</w:t>
            </w:r>
          </w:p>
        </w:tc>
        <w:tc>
          <w:tcPr>
            <w:tcW w:w="1689" w:type="dxa"/>
            <w:shd w:val="clear" w:color="auto" w:fill="auto"/>
          </w:tcPr>
          <w:p w14:paraId="7C224C4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Інші джерела </w:t>
            </w:r>
          </w:p>
        </w:tc>
        <w:tc>
          <w:tcPr>
            <w:tcW w:w="1127" w:type="dxa"/>
            <w:shd w:val="clear" w:color="auto" w:fill="auto"/>
          </w:tcPr>
          <w:p w14:paraId="4AD51DF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6CEBE61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30E7249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2E73E16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2E9B859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1F5FA7E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33B9F4E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Набуття міжнародного досвіду в системі організації дошкільної освіти</w:t>
            </w:r>
          </w:p>
        </w:tc>
      </w:tr>
      <w:tr w:rsidR="002514AD" w:rsidRPr="00D44272" w14:paraId="2AC4B45F" w14:textId="77777777">
        <w:trPr>
          <w:trHeight w:val="20"/>
        </w:trPr>
        <w:tc>
          <w:tcPr>
            <w:tcW w:w="8019" w:type="dxa"/>
            <w:gridSpan w:val="6"/>
            <w:shd w:val="clear" w:color="auto" w:fill="auto"/>
          </w:tcPr>
          <w:p w14:paraId="231E508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Всього за Розділом 1.</w:t>
            </w:r>
          </w:p>
        </w:tc>
        <w:tc>
          <w:tcPr>
            <w:tcW w:w="1127" w:type="dxa"/>
            <w:shd w:val="clear" w:color="auto" w:fill="auto"/>
          </w:tcPr>
          <w:p w14:paraId="5D03424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25,0</w:t>
            </w:r>
          </w:p>
        </w:tc>
        <w:tc>
          <w:tcPr>
            <w:tcW w:w="762" w:type="dxa"/>
            <w:shd w:val="clear" w:color="auto" w:fill="auto"/>
          </w:tcPr>
          <w:p w14:paraId="61134AD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15" w:type="dxa"/>
            <w:shd w:val="clear" w:color="auto" w:fill="auto"/>
          </w:tcPr>
          <w:p w14:paraId="3C2B86F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30" w:type="dxa"/>
            <w:shd w:val="clear" w:color="auto" w:fill="auto"/>
          </w:tcPr>
          <w:p w14:paraId="6CE51ED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15" w:type="dxa"/>
            <w:shd w:val="clear" w:color="auto" w:fill="auto"/>
          </w:tcPr>
          <w:p w14:paraId="2CDD4D5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43" w:type="dxa"/>
            <w:shd w:val="clear" w:color="auto" w:fill="auto"/>
          </w:tcPr>
          <w:p w14:paraId="40EDBD3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2401" w:type="dxa"/>
            <w:shd w:val="clear" w:color="auto" w:fill="auto"/>
          </w:tcPr>
          <w:p w14:paraId="7B814F1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1CCDE9AC" w14:textId="77777777">
        <w:trPr>
          <w:trHeight w:val="89"/>
        </w:trPr>
        <w:tc>
          <w:tcPr>
            <w:tcW w:w="6330" w:type="dxa"/>
            <w:gridSpan w:val="5"/>
            <w:vMerge w:val="restart"/>
            <w:shd w:val="clear" w:color="auto" w:fill="auto"/>
          </w:tcPr>
          <w:p w14:paraId="57487A3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тому числі</w:t>
            </w:r>
          </w:p>
        </w:tc>
        <w:tc>
          <w:tcPr>
            <w:tcW w:w="1689" w:type="dxa"/>
            <w:shd w:val="clear" w:color="auto" w:fill="auto"/>
          </w:tcPr>
          <w:p w14:paraId="1284E0A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0EAA3BC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25,0</w:t>
            </w:r>
          </w:p>
        </w:tc>
        <w:tc>
          <w:tcPr>
            <w:tcW w:w="762" w:type="dxa"/>
            <w:shd w:val="clear" w:color="auto" w:fill="auto"/>
          </w:tcPr>
          <w:p w14:paraId="33C34EF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15" w:type="dxa"/>
            <w:shd w:val="clear" w:color="auto" w:fill="auto"/>
          </w:tcPr>
          <w:p w14:paraId="66B8B96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30" w:type="dxa"/>
            <w:shd w:val="clear" w:color="auto" w:fill="auto"/>
          </w:tcPr>
          <w:p w14:paraId="57AECC8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15" w:type="dxa"/>
            <w:shd w:val="clear" w:color="auto" w:fill="auto"/>
          </w:tcPr>
          <w:p w14:paraId="67E89AB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43" w:type="dxa"/>
            <w:shd w:val="clear" w:color="auto" w:fill="auto"/>
          </w:tcPr>
          <w:p w14:paraId="6184A2F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2401" w:type="dxa"/>
            <w:shd w:val="clear" w:color="auto" w:fill="auto"/>
          </w:tcPr>
          <w:p w14:paraId="386BDB6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76065351" w14:textId="77777777">
        <w:trPr>
          <w:trHeight w:val="20"/>
        </w:trPr>
        <w:tc>
          <w:tcPr>
            <w:tcW w:w="6330" w:type="dxa"/>
            <w:gridSpan w:val="5"/>
            <w:vMerge/>
            <w:shd w:val="clear" w:color="auto" w:fill="auto"/>
          </w:tcPr>
          <w:p w14:paraId="228A35B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2B3C6DB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shd w:val="clear" w:color="auto" w:fill="auto"/>
          </w:tcPr>
          <w:p w14:paraId="484A38C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shd w:val="clear" w:color="auto" w:fill="auto"/>
          </w:tcPr>
          <w:p w14:paraId="6271440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2E4C4FB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409ABA4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0AEA1D3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526FFA3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2CDEAFA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3757C940" w14:textId="77777777">
        <w:trPr>
          <w:trHeight w:val="20"/>
        </w:trPr>
        <w:tc>
          <w:tcPr>
            <w:tcW w:w="6330" w:type="dxa"/>
            <w:gridSpan w:val="5"/>
            <w:vMerge/>
            <w:shd w:val="clear" w:color="auto" w:fill="auto"/>
          </w:tcPr>
          <w:p w14:paraId="6BB7319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6DF6BF6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shd w:val="clear" w:color="auto" w:fill="auto"/>
          </w:tcPr>
          <w:p w14:paraId="2E1ABAC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527B1ED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585B9FD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4E108EC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6C41D8D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352939B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09986B4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7E6F4322" w14:textId="77777777">
        <w:trPr>
          <w:trHeight w:val="20"/>
        </w:trPr>
        <w:tc>
          <w:tcPr>
            <w:tcW w:w="15612" w:type="dxa"/>
            <w:gridSpan w:val="13"/>
            <w:shd w:val="clear" w:color="auto" w:fill="auto"/>
            <w:vAlign w:val="center"/>
          </w:tcPr>
          <w:p w14:paraId="3DD062E8" w14:textId="77777777" w:rsidR="00731477" w:rsidRPr="00D44272" w:rsidRDefault="00417758">
            <w:pPr>
              <w:widowControl w:val="0"/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44272">
              <w:rPr>
                <w:b/>
                <w:sz w:val="20"/>
                <w:szCs w:val="20"/>
              </w:rPr>
              <w:t>Розділ 2. Загальна середня освіта</w:t>
            </w:r>
          </w:p>
        </w:tc>
      </w:tr>
      <w:tr w:rsidR="002514AD" w:rsidRPr="00D44272" w14:paraId="02D5CFB1" w14:textId="77777777">
        <w:trPr>
          <w:trHeight w:val="1185"/>
        </w:trPr>
        <w:tc>
          <w:tcPr>
            <w:tcW w:w="454" w:type="dxa"/>
            <w:vMerge w:val="restart"/>
            <w:shd w:val="clear" w:color="auto" w:fill="auto"/>
          </w:tcPr>
          <w:p w14:paraId="0D6F5BE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2.1.</w:t>
            </w:r>
          </w:p>
        </w:tc>
        <w:tc>
          <w:tcPr>
            <w:tcW w:w="1539" w:type="dxa"/>
            <w:vMerge w:val="restart"/>
            <w:shd w:val="clear" w:color="auto" w:fill="auto"/>
          </w:tcPr>
          <w:p w14:paraId="04264E3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Створення умов для реалізації державної освітньої політики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14:paraId="4C9379E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1) Забезпечення проведення науково-методичних заходів (семінарів, тренінгів, виїзних семінарів-практикумів тощо) для керівників освіти та методичної служби територіальних громад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50B7AE2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31A0692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 обласної державної адміністрації, ВІППО</w:t>
            </w:r>
          </w:p>
        </w:tc>
        <w:tc>
          <w:tcPr>
            <w:tcW w:w="1689" w:type="dxa"/>
            <w:shd w:val="clear" w:color="auto" w:fill="auto"/>
          </w:tcPr>
          <w:p w14:paraId="71EEE15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7447E78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640,0</w:t>
            </w:r>
          </w:p>
        </w:tc>
        <w:tc>
          <w:tcPr>
            <w:tcW w:w="762" w:type="dxa"/>
            <w:shd w:val="clear" w:color="auto" w:fill="auto"/>
          </w:tcPr>
          <w:p w14:paraId="058AEC5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124,0</w:t>
            </w:r>
          </w:p>
        </w:tc>
        <w:tc>
          <w:tcPr>
            <w:tcW w:w="815" w:type="dxa"/>
            <w:shd w:val="clear" w:color="auto" w:fill="auto"/>
          </w:tcPr>
          <w:p w14:paraId="3D9A3AB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126,0</w:t>
            </w:r>
          </w:p>
        </w:tc>
        <w:tc>
          <w:tcPr>
            <w:tcW w:w="830" w:type="dxa"/>
            <w:shd w:val="clear" w:color="auto" w:fill="auto"/>
          </w:tcPr>
          <w:p w14:paraId="60CA9E1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128,0</w:t>
            </w:r>
          </w:p>
        </w:tc>
        <w:tc>
          <w:tcPr>
            <w:tcW w:w="815" w:type="dxa"/>
            <w:shd w:val="clear" w:color="auto" w:fill="auto"/>
          </w:tcPr>
          <w:p w14:paraId="5820F4D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130,0</w:t>
            </w:r>
          </w:p>
        </w:tc>
        <w:tc>
          <w:tcPr>
            <w:tcW w:w="820" w:type="dxa"/>
            <w:shd w:val="clear" w:color="auto" w:fill="auto"/>
          </w:tcPr>
          <w:p w14:paraId="035D8CF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132,0</w:t>
            </w:r>
          </w:p>
        </w:tc>
        <w:tc>
          <w:tcPr>
            <w:tcW w:w="2424" w:type="dxa"/>
            <w:vMerge w:val="restart"/>
            <w:shd w:val="clear" w:color="auto" w:fill="auto"/>
          </w:tcPr>
          <w:p w14:paraId="36F57D5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Проведення методичних заходів для підвищення рівня компетентності керівників освіти та методичної служби територіальних громад</w:t>
            </w:r>
          </w:p>
        </w:tc>
      </w:tr>
      <w:tr w:rsidR="002514AD" w:rsidRPr="00D44272" w14:paraId="5DED34FD" w14:textId="77777777">
        <w:trPr>
          <w:trHeight w:val="1335"/>
        </w:trPr>
        <w:tc>
          <w:tcPr>
            <w:tcW w:w="454" w:type="dxa"/>
            <w:vMerge/>
            <w:shd w:val="clear" w:color="auto" w:fill="auto"/>
          </w:tcPr>
          <w:p w14:paraId="5F8D7A6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519E086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36B63F3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08A450B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22B847C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12A58C7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shd w:val="clear" w:color="auto" w:fill="auto"/>
          </w:tcPr>
          <w:p w14:paraId="740A3A1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shd w:val="clear" w:color="auto" w:fill="auto"/>
          </w:tcPr>
          <w:p w14:paraId="4762AF0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2FE0E44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61A237A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273D126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6CF7B70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7634AD6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</w:p>
        </w:tc>
      </w:tr>
      <w:tr w:rsidR="002514AD" w:rsidRPr="00D44272" w14:paraId="2D5D6870" w14:textId="77777777">
        <w:trPr>
          <w:trHeight w:val="1194"/>
        </w:trPr>
        <w:tc>
          <w:tcPr>
            <w:tcW w:w="454" w:type="dxa"/>
            <w:vMerge/>
            <w:shd w:val="clear" w:color="auto" w:fill="auto"/>
          </w:tcPr>
          <w:p w14:paraId="7016AF6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3153753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shd w:val="clear" w:color="auto" w:fill="auto"/>
          </w:tcPr>
          <w:p w14:paraId="69C53378" w14:textId="7B28EBC5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2) Апробація навчальних матеріалів у </w:t>
            </w:r>
            <w:r w:rsidR="00333044">
              <w:rPr>
                <w:sz w:val="20"/>
                <w:szCs w:val="20"/>
              </w:rPr>
              <w:t>межах в</w:t>
            </w:r>
            <w:r w:rsidRPr="00D44272">
              <w:rPr>
                <w:sz w:val="20"/>
                <w:szCs w:val="20"/>
              </w:rPr>
              <w:t xml:space="preserve">сеукраїнського експерименту </w:t>
            </w:r>
            <w:r w:rsidRPr="00D44272">
              <w:rPr>
                <w:sz w:val="20"/>
                <w:szCs w:val="20"/>
              </w:rPr>
              <w:lastRenderedPageBreak/>
              <w:t>«Розроблення і впровадження навчально-методичного забезпечення базової освіти в умовах реалізації нового державного стандарту базової загальної освіти»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4D54770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3C67521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Управління освіти і науки  обласної державної адміністрації, </w:t>
            </w:r>
            <w:r w:rsidRPr="00D44272">
              <w:rPr>
                <w:sz w:val="20"/>
                <w:szCs w:val="20"/>
              </w:rPr>
              <w:lastRenderedPageBreak/>
              <w:t>ВІППО</w:t>
            </w:r>
          </w:p>
        </w:tc>
        <w:tc>
          <w:tcPr>
            <w:tcW w:w="1689" w:type="dxa"/>
            <w:shd w:val="clear" w:color="auto" w:fill="auto"/>
          </w:tcPr>
          <w:p w14:paraId="62C4EA3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3759F9C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357,0</w:t>
            </w:r>
          </w:p>
        </w:tc>
        <w:tc>
          <w:tcPr>
            <w:tcW w:w="762" w:type="dxa"/>
            <w:shd w:val="clear" w:color="auto" w:fill="auto"/>
          </w:tcPr>
          <w:p w14:paraId="11CF165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114,0</w:t>
            </w:r>
          </w:p>
        </w:tc>
        <w:tc>
          <w:tcPr>
            <w:tcW w:w="815" w:type="dxa"/>
            <w:shd w:val="clear" w:color="auto" w:fill="auto"/>
          </w:tcPr>
          <w:p w14:paraId="5097D38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116,0</w:t>
            </w:r>
          </w:p>
        </w:tc>
        <w:tc>
          <w:tcPr>
            <w:tcW w:w="830" w:type="dxa"/>
            <w:shd w:val="clear" w:color="auto" w:fill="auto"/>
          </w:tcPr>
          <w:p w14:paraId="6B9BB5E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127,0</w:t>
            </w:r>
          </w:p>
        </w:tc>
        <w:tc>
          <w:tcPr>
            <w:tcW w:w="815" w:type="dxa"/>
            <w:shd w:val="clear" w:color="auto" w:fill="auto"/>
          </w:tcPr>
          <w:p w14:paraId="4F9ECF3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14:paraId="1A80388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2424" w:type="dxa"/>
            <w:vMerge w:val="restart"/>
            <w:shd w:val="clear" w:color="auto" w:fill="auto"/>
          </w:tcPr>
          <w:p w14:paraId="4405CB8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Проведення презентації оновлених навчально-методичних матеріалів пілотних закладів освіти під час</w:t>
            </w:r>
            <w:r w:rsidRPr="00D44272">
              <w:rPr>
                <w:sz w:val="20"/>
                <w:szCs w:val="20"/>
              </w:rPr>
              <w:t xml:space="preserve"> </w:t>
            </w:r>
            <w:r w:rsidRPr="00D44272">
              <w:rPr>
                <w:sz w:val="20"/>
                <w:szCs w:val="20"/>
              </w:rPr>
              <w:lastRenderedPageBreak/>
              <w:t>обласних семінарів та конференцій</w:t>
            </w:r>
          </w:p>
        </w:tc>
      </w:tr>
      <w:tr w:rsidR="002514AD" w:rsidRPr="00D44272" w14:paraId="4994D17B" w14:textId="77777777">
        <w:trPr>
          <w:trHeight w:val="2256"/>
        </w:trPr>
        <w:tc>
          <w:tcPr>
            <w:tcW w:w="454" w:type="dxa"/>
            <w:vMerge/>
            <w:shd w:val="clear" w:color="auto" w:fill="auto"/>
          </w:tcPr>
          <w:p w14:paraId="737C503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031E9C1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4857AC5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667AB0F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0BE2CE4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1710C45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shd w:val="clear" w:color="auto" w:fill="auto"/>
          </w:tcPr>
          <w:p w14:paraId="79487D0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shd w:val="clear" w:color="auto" w:fill="auto"/>
          </w:tcPr>
          <w:p w14:paraId="6CF0ECA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71B29EC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6C82EED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7612B71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4707556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7F64657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</w:p>
        </w:tc>
      </w:tr>
      <w:tr w:rsidR="002514AD" w:rsidRPr="00D44272" w14:paraId="0EFF4419" w14:textId="77777777">
        <w:trPr>
          <w:trHeight w:val="1110"/>
        </w:trPr>
        <w:tc>
          <w:tcPr>
            <w:tcW w:w="454" w:type="dxa"/>
            <w:vMerge/>
            <w:shd w:val="clear" w:color="auto" w:fill="auto"/>
          </w:tcPr>
          <w:p w14:paraId="6D353A5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2E0B1F1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shd w:val="clear" w:color="auto" w:fill="auto"/>
          </w:tcPr>
          <w:p w14:paraId="7BB3FA3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3) Апробація навчальних матеріалів у рамках Всеукраїнського експерименту «Розроблення і впровадження навчально-методичного забезпечення повної загальної середньої освіти в умовах реалізації нового державного стандарту повної загальної середньої освіти»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4293C3F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39D096A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адміністрації, ВІППО</w:t>
            </w:r>
          </w:p>
        </w:tc>
        <w:tc>
          <w:tcPr>
            <w:tcW w:w="1689" w:type="dxa"/>
            <w:shd w:val="clear" w:color="auto" w:fill="auto"/>
          </w:tcPr>
          <w:p w14:paraId="1230043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571EAEB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284,0</w:t>
            </w:r>
          </w:p>
        </w:tc>
        <w:tc>
          <w:tcPr>
            <w:tcW w:w="762" w:type="dxa"/>
            <w:shd w:val="clear" w:color="auto" w:fill="auto"/>
          </w:tcPr>
          <w:p w14:paraId="4F224CB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14:paraId="71E51FC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14:paraId="7E02053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14:paraId="2E8DFD3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137,0</w:t>
            </w:r>
          </w:p>
        </w:tc>
        <w:tc>
          <w:tcPr>
            <w:tcW w:w="820" w:type="dxa"/>
            <w:shd w:val="clear" w:color="auto" w:fill="auto"/>
          </w:tcPr>
          <w:p w14:paraId="183928A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147,0</w:t>
            </w:r>
          </w:p>
        </w:tc>
        <w:tc>
          <w:tcPr>
            <w:tcW w:w="2424" w:type="dxa"/>
            <w:vMerge w:val="restart"/>
            <w:shd w:val="clear" w:color="auto" w:fill="auto"/>
          </w:tcPr>
          <w:p w14:paraId="63D8CB6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Забезпечення та оновлення навчально-методичними матеріалами закладів освіти</w:t>
            </w:r>
          </w:p>
        </w:tc>
      </w:tr>
      <w:tr w:rsidR="002514AD" w:rsidRPr="00D44272" w14:paraId="6124B9BC" w14:textId="77777777">
        <w:trPr>
          <w:trHeight w:val="2483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E4303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1ADCF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9AC21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15FE6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CE42F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5CEAB29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32D2876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14:paraId="51A0480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0CF788A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14:paraId="0F419E2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635BDAF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14:paraId="55ECD99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63C90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</w:p>
        </w:tc>
      </w:tr>
      <w:tr w:rsidR="002514AD" w:rsidRPr="00D44272" w14:paraId="51136E90" w14:textId="77777777">
        <w:trPr>
          <w:trHeight w:val="20"/>
        </w:trPr>
        <w:tc>
          <w:tcPr>
            <w:tcW w:w="8019" w:type="dxa"/>
            <w:gridSpan w:val="6"/>
            <w:shd w:val="clear" w:color="auto" w:fill="auto"/>
          </w:tcPr>
          <w:p w14:paraId="58F63C2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Всього за завданням 2.1.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96FBD9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1281,0</w:t>
            </w:r>
          </w:p>
        </w:tc>
        <w:tc>
          <w:tcPr>
            <w:tcW w:w="762" w:type="dxa"/>
            <w:shd w:val="clear" w:color="auto" w:fill="auto"/>
          </w:tcPr>
          <w:p w14:paraId="4EC89CD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238,0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1351E3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242,0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DD4524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255,0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5667AF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267,0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7891CA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279,0</w:t>
            </w:r>
          </w:p>
        </w:tc>
        <w:tc>
          <w:tcPr>
            <w:tcW w:w="2424" w:type="dxa"/>
            <w:shd w:val="clear" w:color="auto" w:fill="auto"/>
          </w:tcPr>
          <w:p w14:paraId="721CAC8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34A53716" w14:textId="77777777">
        <w:trPr>
          <w:trHeight w:val="20"/>
        </w:trPr>
        <w:tc>
          <w:tcPr>
            <w:tcW w:w="6330" w:type="dxa"/>
            <w:gridSpan w:val="5"/>
            <w:vMerge w:val="restart"/>
            <w:shd w:val="clear" w:color="auto" w:fill="auto"/>
          </w:tcPr>
          <w:p w14:paraId="71857B1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тому числі</w:t>
            </w:r>
          </w:p>
        </w:tc>
        <w:tc>
          <w:tcPr>
            <w:tcW w:w="1689" w:type="dxa"/>
            <w:shd w:val="clear" w:color="auto" w:fill="auto"/>
          </w:tcPr>
          <w:p w14:paraId="28CF964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EC48D0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1281,0</w:t>
            </w:r>
          </w:p>
        </w:tc>
        <w:tc>
          <w:tcPr>
            <w:tcW w:w="762" w:type="dxa"/>
            <w:shd w:val="clear" w:color="auto" w:fill="auto"/>
          </w:tcPr>
          <w:p w14:paraId="1563866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238,0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628327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242,0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F244A7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255,0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E4A2F5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267,0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F06202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279,0</w:t>
            </w:r>
          </w:p>
        </w:tc>
        <w:tc>
          <w:tcPr>
            <w:tcW w:w="2424" w:type="dxa"/>
            <w:shd w:val="clear" w:color="auto" w:fill="auto"/>
          </w:tcPr>
          <w:p w14:paraId="090C36F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502AC81B" w14:textId="77777777">
        <w:trPr>
          <w:trHeight w:val="20"/>
        </w:trPr>
        <w:tc>
          <w:tcPr>
            <w:tcW w:w="6330" w:type="dxa"/>
            <w:gridSpan w:val="5"/>
            <w:vMerge/>
            <w:shd w:val="clear" w:color="auto" w:fill="auto"/>
          </w:tcPr>
          <w:p w14:paraId="413F17E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C854C7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10D25C2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shd w:val="clear" w:color="auto" w:fill="auto"/>
          </w:tcPr>
          <w:p w14:paraId="7124FFA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336FB2A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F26AC5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9ADFAA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276380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14:paraId="1C50507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3FF0AEE5" w14:textId="77777777">
        <w:trPr>
          <w:trHeight w:val="20"/>
        </w:trPr>
        <w:tc>
          <w:tcPr>
            <w:tcW w:w="454" w:type="dxa"/>
            <w:shd w:val="clear" w:color="auto" w:fill="auto"/>
          </w:tcPr>
          <w:p w14:paraId="144B917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2.2.</w:t>
            </w:r>
          </w:p>
        </w:tc>
        <w:tc>
          <w:tcPr>
            <w:tcW w:w="1539" w:type="dxa"/>
            <w:shd w:val="clear" w:color="auto" w:fill="auto"/>
          </w:tcPr>
          <w:p w14:paraId="3218846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1) Участь та проведення моніторингових досліджень</w:t>
            </w:r>
          </w:p>
        </w:tc>
        <w:tc>
          <w:tcPr>
            <w:tcW w:w="1892" w:type="dxa"/>
            <w:shd w:val="clear" w:color="auto" w:fill="auto"/>
          </w:tcPr>
          <w:p w14:paraId="719B6AA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1) Забезпечення участі у Програмах оцінювання якості знань учнів</w:t>
            </w:r>
          </w:p>
        </w:tc>
        <w:tc>
          <w:tcPr>
            <w:tcW w:w="896" w:type="dxa"/>
            <w:shd w:val="clear" w:color="auto" w:fill="auto"/>
          </w:tcPr>
          <w:p w14:paraId="7256AA2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shd w:val="clear" w:color="auto" w:fill="auto"/>
          </w:tcPr>
          <w:p w14:paraId="01CBA51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адміністрації, ВІППО</w:t>
            </w:r>
          </w:p>
        </w:tc>
        <w:tc>
          <w:tcPr>
            <w:tcW w:w="1689" w:type="dxa"/>
            <w:shd w:val="clear" w:color="auto" w:fill="auto"/>
          </w:tcPr>
          <w:p w14:paraId="7C8A33D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5CF44F1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588,0</w:t>
            </w:r>
          </w:p>
        </w:tc>
        <w:tc>
          <w:tcPr>
            <w:tcW w:w="762" w:type="dxa"/>
            <w:shd w:val="clear" w:color="auto" w:fill="auto"/>
          </w:tcPr>
          <w:p w14:paraId="238B4A4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90,0</w:t>
            </w:r>
          </w:p>
        </w:tc>
        <w:tc>
          <w:tcPr>
            <w:tcW w:w="815" w:type="dxa"/>
            <w:shd w:val="clear" w:color="auto" w:fill="auto"/>
          </w:tcPr>
          <w:p w14:paraId="31AD314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102,0</w:t>
            </w:r>
          </w:p>
        </w:tc>
        <w:tc>
          <w:tcPr>
            <w:tcW w:w="830" w:type="dxa"/>
            <w:shd w:val="clear" w:color="auto" w:fill="auto"/>
          </w:tcPr>
          <w:p w14:paraId="5C474B9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122,0</w:t>
            </w:r>
          </w:p>
        </w:tc>
        <w:tc>
          <w:tcPr>
            <w:tcW w:w="815" w:type="dxa"/>
            <w:shd w:val="clear" w:color="auto" w:fill="auto"/>
          </w:tcPr>
          <w:p w14:paraId="362B32C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132,0</w:t>
            </w:r>
          </w:p>
        </w:tc>
        <w:tc>
          <w:tcPr>
            <w:tcW w:w="820" w:type="dxa"/>
            <w:shd w:val="clear" w:color="auto" w:fill="auto"/>
          </w:tcPr>
          <w:p w14:paraId="3246BC4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142,0</w:t>
            </w:r>
          </w:p>
        </w:tc>
        <w:tc>
          <w:tcPr>
            <w:tcW w:w="2424" w:type="dxa"/>
            <w:shd w:val="clear" w:color="auto" w:fill="auto"/>
          </w:tcPr>
          <w:p w14:paraId="5EB0CE8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Забезпечення участі учасників освітнього процесу у моніторингових дослідженнях</w:t>
            </w:r>
          </w:p>
        </w:tc>
      </w:tr>
      <w:tr w:rsidR="002514AD" w:rsidRPr="00D44272" w14:paraId="5B01B0B3" w14:textId="77777777">
        <w:trPr>
          <w:trHeight w:val="20"/>
        </w:trPr>
        <w:tc>
          <w:tcPr>
            <w:tcW w:w="8019" w:type="dxa"/>
            <w:gridSpan w:val="6"/>
            <w:shd w:val="clear" w:color="auto" w:fill="auto"/>
          </w:tcPr>
          <w:p w14:paraId="0F725F7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Всього за завданням 2.2.</w:t>
            </w:r>
          </w:p>
        </w:tc>
        <w:tc>
          <w:tcPr>
            <w:tcW w:w="1127" w:type="dxa"/>
            <w:shd w:val="clear" w:color="auto" w:fill="auto"/>
          </w:tcPr>
          <w:p w14:paraId="31C4E44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588,0</w:t>
            </w:r>
          </w:p>
        </w:tc>
        <w:tc>
          <w:tcPr>
            <w:tcW w:w="762" w:type="dxa"/>
            <w:shd w:val="clear" w:color="auto" w:fill="auto"/>
          </w:tcPr>
          <w:p w14:paraId="6976F47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90,0</w:t>
            </w:r>
          </w:p>
        </w:tc>
        <w:tc>
          <w:tcPr>
            <w:tcW w:w="815" w:type="dxa"/>
            <w:shd w:val="clear" w:color="auto" w:fill="auto"/>
          </w:tcPr>
          <w:p w14:paraId="138CCC8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102,0</w:t>
            </w:r>
          </w:p>
        </w:tc>
        <w:tc>
          <w:tcPr>
            <w:tcW w:w="830" w:type="dxa"/>
            <w:shd w:val="clear" w:color="auto" w:fill="auto"/>
          </w:tcPr>
          <w:p w14:paraId="1B8E137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122,0</w:t>
            </w:r>
          </w:p>
        </w:tc>
        <w:tc>
          <w:tcPr>
            <w:tcW w:w="815" w:type="dxa"/>
            <w:shd w:val="clear" w:color="auto" w:fill="auto"/>
          </w:tcPr>
          <w:p w14:paraId="348E2C6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132,0</w:t>
            </w:r>
          </w:p>
        </w:tc>
        <w:tc>
          <w:tcPr>
            <w:tcW w:w="820" w:type="dxa"/>
            <w:shd w:val="clear" w:color="auto" w:fill="auto"/>
          </w:tcPr>
          <w:p w14:paraId="4D493EC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142,0</w:t>
            </w:r>
          </w:p>
        </w:tc>
        <w:tc>
          <w:tcPr>
            <w:tcW w:w="2424" w:type="dxa"/>
            <w:shd w:val="clear" w:color="auto" w:fill="auto"/>
          </w:tcPr>
          <w:p w14:paraId="0DFA6BA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7A36232A" w14:textId="77777777">
        <w:trPr>
          <w:trHeight w:val="20"/>
        </w:trPr>
        <w:tc>
          <w:tcPr>
            <w:tcW w:w="6330" w:type="dxa"/>
            <w:gridSpan w:val="5"/>
            <w:shd w:val="clear" w:color="auto" w:fill="auto"/>
          </w:tcPr>
          <w:p w14:paraId="6AE4AF9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У тому числі</w:t>
            </w:r>
          </w:p>
        </w:tc>
        <w:tc>
          <w:tcPr>
            <w:tcW w:w="1689" w:type="dxa"/>
            <w:shd w:val="clear" w:color="auto" w:fill="auto"/>
          </w:tcPr>
          <w:p w14:paraId="623161F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1B8905D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588,0</w:t>
            </w:r>
          </w:p>
        </w:tc>
        <w:tc>
          <w:tcPr>
            <w:tcW w:w="762" w:type="dxa"/>
            <w:shd w:val="clear" w:color="auto" w:fill="auto"/>
          </w:tcPr>
          <w:p w14:paraId="72B20EA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90,0</w:t>
            </w:r>
          </w:p>
        </w:tc>
        <w:tc>
          <w:tcPr>
            <w:tcW w:w="815" w:type="dxa"/>
            <w:shd w:val="clear" w:color="auto" w:fill="auto"/>
          </w:tcPr>
          <w:p w14:paraId="33E8043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102,0</w:t>
            </w:r>
          </w:p>
        </w:tc>
        <w:tc>
          <w:tcPr>
            <w:tcW w:w="830" w:type="dxa"/>
            <w:shd w:val="clear" w:color="auto" w:fill="auto"/>
          </w:tcPr>
          <w:p w14:paraId="66F58D3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122,0</w:t>
            </w:r>
          </w:p>
        </w:tc>
        <w:tc>
          <w:tcPr>
            <w:tcW w:w="815" w:type="dxa"/>
            <w:shd w:val="clear" w:color="auto" w:fill="auto"/>
          </w:tcPr>
          <w:p w14:paraId="7537406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132,0</w:t>
            </w:r>
          </w:p>
        </w:tc>
        <w:tc>
          <w:tcPr>
            <w:tcW w:w="820" w:type="dxa"/>
            <w:shd w:val="clear" w:color="auto" w:fill="auto"/>
          </w:tcPr>
          <w:p w14:paraId="63AED64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142,0</w:t>
            </w:r>
          </w:p>
        </w:tc>
        <w:tc>
          <w:tcPr>
            <w:tcW w:w="2424" w:type="dxa"/>
            <w:shd w:val="clear" w:color="auto" w:fill="auto"/>
          </w:tcPr>
          <w:p w14:paraId="455F75C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78EAEECD" w14:textId="77777777">
        <w:trPr>
          <w:trHeight w:val="20"/>
        </w:trPr>
        <w:tc>
          <w:tcPr>
            <w:tcW w:w="454" w:type="dxa"/>
            <w:vMerge w:val="restart"/>
            <w:shd w:val="clear" w:color="auto" w:fill="auto"/>
          </w:tcPr>
          <w:p w14:paraId="09EFF43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2.3.</w:t>
            </w:r>
          </w:p>
        </w:tc>
        <w:tc>
          <w:tcPr>
            <w:tcW w:w="1539" w:type="dxa"/>
            <w:vMerge w:val="restart"/>
            <w:shd w:val="clear" w:color="auto" w:fill="auto"/>
          </w:tcPr>
          <w:p w14:paraId="5579132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Робота з обдарованою молоддю</w:t>
            </w:r>
          </w:p>
        </w:tc>
        <w:tc>
          <w:tcPr>
            <w:tcW w:w="1892" w:type="dxa"/>
            <w:shd w:val="clear" w:color="auto" w:fill="auto"/>
          </w:tcPr>
          <w:p w14:paraId="20E1E22B" w14:textId="0567BD6C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1) Забезпечення проведення обласних етапів олімпіад, конкурсів, турнірів та підготовка учасників до  всеукраїнських олімпіад (у т. ч. </w:t>
            </w:r>
            <w:r w:rsidR="00333044">
              <w:rPr>
                <w:sz w:val="20"/>
                <w:szCs w:val="20"/>
              </w:rPr>
              <w:t>і</w:t>
            </w:r>
            <w:r w:rsidRPr="00D44272">
              <w:rPr>
                <w:sz w:val="20"/>
                <w:szCs w:val="20"/>
              </w:rPr>
              <w:t>нтернет-олімпіад), інтелектуальних конкурсів, турнірів</w:t>
            </w:r>
          </w:p>
        </w:tc>
        <w:tc>
          <w:tcPr>
            <w:tcW w:w="896" w:type="dxa"/>
            <w:shd w:val="clear" w:color="auto" w:fill="auto"/>
          </w:tcPr>
          <w:p w14:paraId="14AE5B4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shd w:val="clear" w:color="auto" w:fill="auto"/>
          </w:tcPr>
          <w:p w14:paraId="7FF0432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адміністрації, ВІППО, КУ «ВО МАН»</w:t>
            </w:r>
          </w:p>
        </w:tc>
        <w:tc>
          <w:tcPr>
            <w:tcW w:w="1689" w:type="dxa"/>
            <w:shd w:val="clear" w:color="auto" w:fill="auto"/>
          </w:tcPr>
          <w:p w14:paraId="3F4C136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6490CB6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3983,5</w:t>
            </w:r>
          </w:p>
        </w:tc>
        <w:tc>
          <w:tcPr>
            <w:tcW w:w="762" w:type="dxa"/>
            <w:shd w:val="clear" w:color="auto" w:fill="auto"/>
          </w:tcPr>
          <w:p w14:paraId="21D813B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756,7</w:t>
            </w:r>
          </w:p>
        </w:tc>
        <w:tc>
          <w:tcPr>
            <w:tcW w:w="815" w:type="dxa"/>
            <w:shd w:val="clear" w:color="auto" w:fill="auto"/>
          </w:tcPr>
          <w:p w14:paraId="797969D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776,7</w:t>
            </w:r>
          </w:p>
        </w:tc>
        <w:tc>
          <w:tcPr>
            <w:tcW w:w="830" w:type="dxa"/>
            <w:shd w:val="clear" w:color="auto" w:fill="auto"/>
          </w:tcPr>
          <w:p w14:paraId="41DF0BF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796,7</w:t>
            </w:r>
          </w:p>
        </w:tc>
        <w:tc>
          <w:tcPr>
            <w:tcW w:w="815" w:type="dxa"/>
            <w:shd w:val="clear" w:color="auto" w:fill="auto"/>
          </w:tcPr>
          <w:p w14:paraId="24DAE41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816,7</w:t>
            </w:r>
          </w:p>
        </w:tc>
        <w:tc>
          <w:tcPr>
            <w:tcW w:w="820" w:type="dxa"/>
            <w:shd w:val="clear" w:color="auto" w:fill="auto"/>
          </w:tcPr>
          <w:p w14:paraId="7C6C11C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836,7</w:t>
            </w:r>
          </w:p>
        </w:tc>
        <w:tc>
          <w:tcPr>
            <w:tcW w:w="2424" w:type="dxa"/>
            <w:shd w:val="clear" w:color="auto" w:fill="auto"/>
          </w:tcPr>
          <w:p w14:paraId="58F2E29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Проведення обласних етапів олімпіад, турнірів, конкурсів, конкурсу-захисту МАН</w:t>
            </w:r>
          </w:p>
        </w:tc>
      </w:tr>
      <w:tr w:rsidR="002514AD" w:rsidRPr="00D44272" w14:paraId="1CABC7EB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67D820A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6969ECB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14:paraId="1FAA922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2) Проведення обласних методичних заходів із питань вдосконалення системи роботи  з обдарованою учнівською молоддю</w:t>
            </w:r>
          </w:p>
        </w:tc>
        <w:tc>
          <w:tcPr>
            <w:tcW w:w="896" w:type="dxa"/>
            <w:shd w:val="clear" w:color="auto" w:fill="auto"/>
          </w:tcPr>
          <w:p w14:paraId="6DB5B70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shd w:val="clear" w:color="auto" w:fill="auto"/>
          </w:tcPr>
          <w:p w14:paraId="6F3CB2E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адміністрації, ВІППО, КУ «ВО МАН»</w:t>
            </w:r>
          </w:p>
        </w:tc>
        <w:tc>
          <w:tcPr>
            <w:tcW w:w="1689" w:type="dxa"/>
            <w:shd w:val="clear" w:color="auto" w:fill="auto"/>
          </w:tcPr>
          <w:p w14:paraId="06A957A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2994CA5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73,0</w:t>
            </w:r>
          </w:p>
        </w:tc>
        <w:tc>
          <w:tcPr>
            <w:tcW w:w="762" w:type="dxa"/>
            <w:shd w:val="clear" w:color="auto" w:fill="auto"/>
          </w:tcPr>
          <w:p w14:paraId="4C22F3D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10,0</w:t>
            </w:r>
          </w:p>
        </w:tc>
        <w:tc>
          <w:tcPr>
            <w:tcW w:w="815" w:type="dxa"/>
            <w:shd w:val="clear" w:color="auto" w:fill="auto"/>
          </w:tcPr>
          <w:p w14:paraId="73F1A4E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12,0</w:t>
            </w:r>
          </w:p>
        </w:tc>
        <w:tc>
          <w:tcPr>
            <w:tcW w:w="830" w:type="dxa"/>
            <w:shd w:val="clear" w:color="auto" w:fill="auto"/>
          </w:tcPr>
          <w:p w14:paraId="1850CA7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14,0</w:t>
            </w:r>
          </w:p>
        </w:tc>
        <w:tc>
          <w:tcPr>
            <w:tcW w:w="815" w:type="dxa"/>
            <w:shd w:val="clear" w:color="auto" w:fill="auto"/>
          </w:tcPr>
          <w:p w14:paraId="6E737A0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17,0</w:t>
            </w:r>
          </w:p>
        </w:tc>
        <w:tc>
          <w:tcPr>
            <w:tcW w:w="820" w:type="dxa"/>
            <w:shd w:val="clear" w:color="auto" w:fill="auto"/>
          </w:tcPr>
          <w:p w14:paraId="5F1CB5E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20,0</w:t>
            </w:r>
          </w:p>
        </w:tc>
        <w:tc>
          <w:tcPr>
            <w:tcW w:w="2424" w:type="dxa"/>
            <w:shd w:val="clear" w:color="auto" w:fill="auto"/>
          </w:tcPr>
          <w:p w14:paraId="6B7C5A94" w14:textId="176508D3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 xml:space="preserve">Проведення  обласних семінарів з </w:t>
            </w:r>
            <w:r w:rsidRPr="00D44272">
              <w:rPr>
                <w:sz w:val="20"/>
                <w:szCs w:val="20"/>
              </w:rPr>
              <w:t xml:space="preserve">питань </w:t>
            </w:r>
            <w:r w:rsidR="00333044">
              <w:rPr>
                <w:sz w:val="20"/>
                <w:szCs w:val="20"/>
              </w:rPr>
              <w:t>у</w:t>
            </w:r>
            <w:r w:rsidRPr="00D44272">
              <w:rPr>
                <w:sz w:val="20"/>
                <w:szCs w:val="20"/>
              </w:rPr>
              <w:t>досконалення системи роботи  з обдарованими</w:t>
            </w:r>
          </w:p>
        </w:tc>
      </w:tr>
      <w:tr w:rsidR="002514AD" w:rsidRPr="00D44272" w14:paraId="59793287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0521486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68E4776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14:paraId="1FC69E2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3) Призначення і виплата грошових винагород і стипендій учням, проведення  обласного свята «Творча обдарованість»</w:t>
            </w:r>
          </w:p>
        </w:tc>
        <w:tc>
          <w:tcPr>
            <w:tcW w:w="896" w:type="dxa"/>
            <w:shd w:val="clear" w:color="auto" w:fill="auto"/>
          </w:tcPr>
          <w:p w14:paraId="21AD832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shd w:val="clear" w:color="auto" w:fill="auto"/>
          </w:tcPr>
          <w:p w14:paraId="188C375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адміністрації, ВІППО, КУ «ВО МАН»</w:t>
            </w:r>
          </w:p>
        </w:tc>
        <w:tc>
          <w:tcPr>
            <w:tcW w:w="1689" w:type="dxa"/>
            <w:shd w:val="clear" w:color="auto" w:fill="auto"/>
          </w:tcPr>
          <w:p w14:paraId="5634FBB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49A8C0B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895,5</w:t>
            </w:r>
          </w:p>
        </w:tc>
        <w:tc>
          <w:tcPr>
            <w:tcW w:w="762" w:type="dxa"/>
            <w:shd w:val="clear" w:color="auto" w:fill="auto"/>
          </w:tcPr>
          <w:p w14:paraId="69F7142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159,1</w:t>
            </w:r>
          </w:p>
        </w:tc>
        <w:tc>
          <w:tcPr>
            <w:tcW w:w="815" w:type="dxa"/>
            <w:shd w:val="clear" w:color="auto" w:fill="auto"/>
          </w:tcPr>
          <w:p w14:paraId="46CC57C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169,1</w:t>
            </w:r>
          </w:p>
        </w:tc>
        <w:tc>
          <w:tcPr>
            <w:tcW w:w="830" w:type="dxa"/>
            <w:shd w:val="clear" w:color="auto" w:fill="auto"/>
          </w:tcPr>
          <w:p w14:paraId="284F8D8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179,1</w:t>
            </w:r>
          </w:p>
        </w:tc>
        <w:tc>
          <w:tcPr>
            <w:tcW w:w="815" w:type="dxa"/>
            <w:shd w:val="clear" w:color="auto" w:fill="auto"/>
          </w:tcPr>
          <w:p w14:paraId="0EF5955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189,1</w:t>
            </w:r>
          </w:p>
        </w:tc>
        <w:tc>
          <w:tcPr>
            <w:tcW w:w="820" w:type="dxa"/>
            <w:shd w:val="clear" w:color="auto" w:fill="auto"/>
          </w:tcPr>
          <w:p w14:paraId="7E6FED6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199,1</w:t>
            </w:r>
          </w:p>
        </w:tc>
        <w:tc>
          <w:tcPr>
            <w:tcW w:w="2424" w:type="dxa"/>
            <w:shd w:val="clear" w:color="auto" w:fill="auto"/>
          </w:tcPr>
          <w:p w14:paraId="26F3290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 xml:space="preserve">Заохочення кращих учнів-переможців олімпіад, конкурсів турнірів та їх наставників, відзначення учнівських і педагогічних колективів </w:t>
            </w:r>
          </w:p>
        </w:tc>
      </w:tr>
      <w:tr w:rsidR="002514AD" w:rsidRPr="00D44272" w14:paraId="11A15FEF" w14:textId="77777777">
        <w:trPr>
          <w:trHeight w:val="1320"/>
        </w:trPr>
        <w:tc>
          <w:tcPr>
            <w:tcW w:w="454" w:type="dxa"/>
            <w:vMerge/>
            <w:shd w:val="clear" w:color="auto" w:fill="auto"/>
          </w:tcPr>
          <w:p w14:paraId="1994481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689EC5D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shd w:val="clear" w:color="auto" w:fill="auto"/>
          </w:tcPr>
          <w:p w14:paraId="2E19A6D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4) Організація і проведення обласних літніх профільних шкіл для обдарованих дітей, </w:t>
            </w:r>
            <w:r w:rsidRPr="00D44272">
              <w:rPr>
                <w:sz w:val="20"/>
                <w:szCs w:val="20"/>
              </w:rPr>
              <w:lastRenderedPageBreak/>
              <w:t>участь у всеукраїнських та міжнародних школах юних науковців вихованців комунальної установи «Волинська обласна Мала академія наук»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29238EF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54300D9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Управління освіти і науки обласної державної адміністрації, </w:t>
            </w:r>
            <w:r w:rsidRPr="00D44272">
              <w:rPr>
                <w:sz w:val="20"/>
                <w:szCs w:val="20"/>
              </w:rPr>
              <w:lastRenderedPageBreak/>
              <w:t>ВІППО, КУ «ВО МАН»</w:t>
            </w:r>
          </w:p>
        </w:tc>
        <w:tc>
          <w:tcPr>
            <w:tcW w:w="1689" w:type="dxa"/>
            <w:shd w:val="clear" w:color="auto" w:fill="auto"/>
          </w:tcPr>
          <w:p w14:paraId="528649B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04C71F5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406,1</w:t>
            </w:r>
          </w:p>
        </w:tc>
        <w:tc>
          <w:tcPr>
            <w:tcW w:w="762" w:type="dxa"/>
            <w:shd w:val="clear" w:color="auto" w:fill="auto"/>
          </w:tcPr>
          <w:p w14:paraId="6609297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74,1</w:t>
            </w:r>
          </w:p>
        </w:tc>
        <w:tc>
          <w:tcPr>
            <w:tcW w:w="815" w:type="dxa"/>
            <w:shd w:val="clear" w:color="auto" w:fill="auto"/>
          </w:tcPr>
          <w:p w14:paraId="088969B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78,9</w:t>
            </w:r>
          </w:p>
        </w:tc>
        <w:tc>
          <w:tcPr>
            <w:tcW w:w="830" w:type="dxa"/>
            <w:shd w:val="clear" w:color="auto" w:fill="auto"/>
          </w:tcPr>
          <w:p w14:paraId="1AA8778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81,6</w:t>
            </w:r>
          </w:p>
        </w:tc>
        <w:tc>
          <w:tcPr>
            <w:tcW w:w="815" w:type="dxa"/>
            <w:shd w:val="clear" w:color="auto" w:fill="auto"/>
          </w:tcPr>
          <w:p w14:paraId="4BFD5F4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84,3</w:t>
            </w:r>
          </w:p>
        </w:tc>
        <w:tc>
          <w:tcPr>
            <w:tcW w:w="820" w:type="dxa"/>
            <w:shd w:val="clear" w:color="auto" w:fill="auto"/>
          </w:tcPr>
          <w:p w14:paraId="523D620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87,2</w:t>
            </w:r>
          </w:p>
        </w:tc>
        <w:tc>
          <w:tcPr>
            <w:tcW w:w="2424" w:type="dxa"/>
            <w:vMerge w:val="restart"/>
            <w:shd w:val="clear" w:color="auto" w:fill="auto"/>
          </w:tcPr>
          <w:p w14:paraId="17E6F06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 xml:space="preserve">Забезпечення участі обдарованих учнів у літніх профільних школах, всеукраїнських та міжнародних школах юних </w:t>
            </w:r>
            <w:r w:rsidRPr="00D44272">
              <w:rPr>
                <w:sz w:val="20"/>
                <w:szCs w:val="20"/>
                <w:lang w:eastAsia="uk-UA"/>
              </w:rPr>
              <w:lastRenderedPageBreak/>
              <w:t>науковців</w:t>
            </w:r>
          </w:p>
        </w:tc>
      </w:tr>
      <w:tr w:rsidR="002514AD" w:rsidRPr="00D44272" w14:paraId="0972E26D" w14:textId="77777777">
        <w:trPr>
          <w:trHeight w:val="1890"/>
        </w:trPr>
        <w:tc>
          <w:tcPr>
            <w:tcW w:w="454" w:type="dxa"/>
            <w:vMerge/>
            <w:shd w:val="clear" w:color="auto" w:fill="auto"/>
          </w:tcPr>
          <w:p w14:paraId="76EA165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0D68ACA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03B4456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35D860B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4903C29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304E1BB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3F89052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shd w:val="clear" w:color="auto" w:fill="auto"/>
          </w:tcPr>
          <w:p w14:paraId="0698922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262C815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146BD5C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07F4287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3CC0ADB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46D58C4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</w:p>
        </w:tc>
      </w:tr>
      <w:tr w:rsidR="002514AD" w:rsidRPr="00D44272" w14:paraId="6FA85454" w14:textId="77777777">
        <w:trPr>
          <w:trHeight w:val="20"/>
        </w:trPr>
        <w:tc>
          <w:tcPr>
            <w:tcW w:w="8019" w:type="dxa"/>
            <w:gridSpan w:val="6"/>
            <w:shd w:val="clear" w:color="auto" w:fill="auto"/>
          </w:tcPr>
          <w:p w14:paraId="17651B4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Всього за завданням 2.3.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CD46F0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5358,1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CB4192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999,9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4362DE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1036,7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D8B17D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1071,4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C1E335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1107,1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DA3D52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1143,0</w:t>
            </w:r>
          </w:p>
        </w:tc>
        <w:tc>
          <w:tcPr>
            <w:tcW w:w="2424" w:type="dxa"/>
            <w:shd w:val="clear" w:color="auto" w:fill="auto"/>
          </w:tcPr>
          <w:p w14:paraId="11366AB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707BB456" w14:textId="77777777">
        <w:trPr>
          <w:trHeight w:val="20"/>
        </w:trPr>
        <w:tc>
          <w:tcPr>
            <w:tcW w:w="6330" w:type="dxa"/>
            <w:gridSpan w:val="5"/>
            <w:vMerge w:val="restart"/>
            <w:shd w:val="clear" w:color="auto" w:fill="auto"/>
          </w:tcPr>
          <w:p w14:paraId="27B80BA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тому числі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AA410A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31FFB0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5358,1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CEF5C3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999,9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5B1AE2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1036,7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C72F7E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1071,4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19CCAF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1107,1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723E16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1143,0</w:t>
            </w:r>
          </w:p>
        </w:tc>
        <w:tc>
          <w:tcPr>
            <w:tcW w:w="2424" w:type="dxa"/>
            <w:shd w:val="clear" w:color="auto" w:fill="auto"/>
          </w:tcPr>
          <w:p w14:paraId="468B7E5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77EE7078" w14:textId="77777777">
        <w:trPr>
          <w:trHeight w:val="20"/>
        </w:trPr>
        <w:tc>
          <w:tcPr>
            <w:tcW w:w="6330" w:type="dxa"/>
            <w:gridSpan w:val="5"/>
            <w:vMerge/>
            <w:shd w:val="clear" w:color="auto" w:fill="auto"/>
          </w:tcPr>
          <w:p w14:paraId="54C23F6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3B081FE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41BD8D1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FDA2B2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FB57C4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06DDA8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16651D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5D5EF0F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14:paraId="1E4FD6C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4548E56E" w14:textId="77777777">
        <w:trPr>
          <w:trHeight w:val="2867"/>
        </w:trPr>
        <w:tc>
          <w:tcPr>
            <w:tcW w:w="454" w:type="dxa"/>
            <w:shd w:val="clear" w:color="auto" w:fill="auto"/>
          </w:tcPr>
          <w:p w14:paraId="115D9AF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2.4.</w:t>
            </w:r>
          </w:p>
        </w:tc>
        <w:tc>
          <w:tcPr>
            <w:tcW w:w="1539" w:type="dxa"/>
            <w:shd w:val="clear" w:color="auto" w:fill="auto"/>
          </w:tcPr>
          <w:p w14:paraId="4F0DC00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Організація харчування в закладах освіти</w:t>
            </w:r>
          </w:p>
        </w:tc>
        <w:tc>
          <w:tcPr>
            <w:tcW w:w="1892" w:type="dxa"/>
            <w:shd w:val="clear" w:color="auto" w:fill="auto"/>
          </w:tcPr>
          <w:p w14:paraId="5D8CBA63" w14:textId="77777777" w:rsidR="00731477" w:rsidRPr="00D44272" w:rsidRDefault="00417758">
            <w:pPr>
              <w:pStyle w:val="ad"/>
              <w:rPr>
                <w:shd w:val="clear" w:color="auto" w:fill="FFFFFF"/>
              </w:rPr>
            </w:pPr>
            <w:r w:rsidRPr="00D44272">
              <w:t xml:space="preserve">1) </w:t>
            </w:r>
            <w:r w:rsidRPr="00D44272">
              <w:rPr>
                <w:shd w:val="clear" w:color="auto" w:fill="FFFFFF"/>
              </w:rPr>
              <w:t>Модернізація харчоблоків у закладах освіти</w:t>
            </w:r>
          </w:p>
        </w:tc>
        <w:tc>
          <w:tcPr>
            <w:tcW w:w="896" w:type="dxa"/>
            <w:shd w:val="clear" w:color="auto" w:fill="auto"/>
          </w:tcPr>
          <w:p w14:paraId="7AD74CB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2024-2028</w:t>
            </w:r>
          </w:p>
        </w:tc>
        <w:tc>
          <w:tcPr>
            <w:tcW w:w="1549" w:type="dxa"/>
            <w:shd w:val="clear" w:color="auto" w:fill="auto"/>
          </w:tcPr>
          <w:p w14:paraId="30A7FAA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trike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</w:t>
            </w:r>
            <w:r w:rsidRPr="00D44272">
              <w:rPr>
                <w:strike/>
                <w:sz w:val="20"/>
                <w:szCs w:val="20"/>
              </w:rPr>
              <w:t xml:space="preserve"> </w:t>
            </w:r>
            <w:r w:rsidRPr="00D44272">
              <w:rPr>
                <w:sz w:val="20"/>
                <w:szCs w:val="20"/>
              </w:rPr>
              <w:t>державної адміністрації, Волинський органи управління освітою територіальних громад, заклади освіти</w:t>
            </w:r>
          </w:p>
        </w:tc>
        <w:tc>
          <w:tcPr>
            <w:tcW w:w="1689" w:type="dxa"/>
            <w:shd w:val="clear" w:color="auto" w:fill="auto"/>
          </w:tcPr>
          <w:p w14:paraId="3746B1A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shd w:val="clear" w:color="auto" w:fill="auto"/>
          </w:tcPr>
          <w:p w14:paraId="2E1A323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3E05BDC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7D4D510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1A2B6BE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trike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0ED7C42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trike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068CE55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trike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14:paraId="6646CD8F" w14:textId="4AAD909B" w:rsidR="00731477" w:rsidRPr="00D44272" w:rsidRDefault="00417758">
            <w:pPr>
              <w:widowControl w:val="0"/>
              <w:adjustRightInd w:val="0"/>
              <w:snapToGrid w:val="0"/>
              <w:rPr>
                <w:strike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Покращення умов для організації харчування в закладах</w:t>
            </w:r>
            <w:r w:rsidR="00333044">
              <w:rPr>
                <w:sz w:val="20"/>
                <w:szCs w:val="20"/>
              </w:rPr>
              <w:t xml:space="preserve"> з</w:t>
            </w:r>
            <w:r w:rsidRPr="00D44272">
              <w:rPr>
                <w:sz w:val="20"/>
                <w:szCs w:val="20"/>
              </w:rPr>
              <w:t>агальної середньої освіти</w:t>
            </w:r>
          </w:p>
        </w:tc>
      </w:tr>
      <w:tr w:rsidR="002514AD" w:rsidRPr="00D44272" w14:paraId="0E23FBCA" w14:textId="77777777">
        <w:trPr>
          <w:trHeight w:val="20"/>
        </w:trPr>
        <w:tc>
          <w:tcPr>
            <w:tcW w:w="8019" w:type="dxa"/>
            <w:gridSpan w:val="6"/>
            <w:shd w:val="clear" w:color="auto" w:fill="auto"/>
          </w:tcPr>
          <w:p w14:paraId="189677D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Всього за завданням 2.4.</w:t>
            </w:r>
          </w:p>
        </w:tc>
        <w:tc>
          <w:tcPr>
            <w:tcW w:w="1127" w:type="dxa"/>
            <w:shd w:val="clear" w:color="auto" w:fill="auto"/>
          </w:tcPr>
          <w:p w14:paraId="5F7F520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327A02B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0DC65D0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0DEC954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4827078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1C57A36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14:paraId="6923669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7FBD5B46" w14:textId="77777777">
        <w:trPr>
          <w:trHeight w:val="20"/>
        </w:trPr>
        <w:tc>
          <w:tcPr>
            <w:tcW w:w="6330" w:type="dxa"/>
            <w:gridSpan w:val="5"/>
            <w:shd w:val="clear" w:color="auto" w:fill="auto"/>
          </w:tcPr>
          <w:p w14:paraId="157F1FB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тому числі</w:t>
            </w:r>
          </w:p>
        </w:tc>
        <w:tc>
          <w:tcPr>
            <w:tcW w:w="1689" w:type="dxa"/>
            <w:shd w:val="clear" w:color="auto" w:fill="auto"/>
          </w:tcPr>
          <w:p w14:paraId="48EFA2B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shd w:val="clear" w:color="auto" w:fill="auto"/>
          </w:tcPr>
          <w:p w14:paraId="2C412E8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5BA2BCC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0D31AA1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pacing w:val="-10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4556EEE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3316DBE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0EFEB5D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14:paraId="5C929DD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08D28004" w14:textId="77777777">
        <w:trPr>
          <w:trHeight w:val="819"/>
        </w:trPr>
        <w:tc>
          <w:tcPr>
            <w:tcW w:w="454" w:type="dxa"/>
            <w:vMerge w:val="restart"/>
            <w:shd w:val="clear" w:color="auto" w:fill="auto"/>
          </w:tcPr>
          <w:p w14:paraId="1E63926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2.5.</w:t>
            </w:r>
          </w:p>
        </w:tc>
        <w:tc>
          <w:tcPr>
            <w:tcW w:w="1539" w:type="dxa"/>
            <w:vMerge w:val="restart"/>
            <w:shd w:val="clear" w:color="auto" w:fill="auto"/>
          </w:tcPr>
          <w:p w14:paraId="6CF44A9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Формування культури здорового харчування. Кадрове забезпечення, підвищення фахового рівня працівників їдалень. </w:t>
            </w:r>
            <w:r w:rsidRPr="00D44272">
              <w:rPr>
                <w:sz w:val="20"/>
                <w:szCs w:val="20"/>
              </w:rPr>
              <w:lastRenderedPageBreak/>
              <w:t>Упровадження нових норм та меню</w:t>
            </w:r>
          </w:p>
        </w:tc>
        <w:tc>
          <w:tcPr>
            <w:tcW w:w="1892" w:type="dxa"/>
            <w:vMerge w:val="restart"/>
            <w:shd w:val="clear" w:color="auto" w:fill="auto"/>
          </w:tcPr>
          <w:p w14:paraId="72DD6BA6" w14:textId="0F5ECD2C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 xml:space="preserve">1) Проведення курсів підвищення професійної майстерності кухарів закладів освіти, </w:t>
            </w:r>
            <w:r w:rsidR="00333044">
              <w:rPr>
                <w:sz w:val="20"/>
                <w:szCs w:val="20"/>
              </w:rPr>
              <w:t>у</w:t>
            </w:r>
            <w:r w:rsidRPr="00D44272">
              <w:rPr>
                <w:sz w:val="20"/>
                <w:szCs w:val="20"/>
              </w:rPr>
              <w:t xml:space="preserve"> т.</w:t>
            </w:r>
            <w:r w:rsidR="00333044">
              <w:rPr>
                <w:sz w:val="20"/>
                <w:szCs w:val="20"/>
              </w:rPr>
              <w:t> </w:t>
            </w:r>
            <w:r w:rsidRPr="00D44272">
              <w:rPr>
                <w:sz w:val="20"/>
                <w:szCs w:val="20"/>
              </w:rPr>
              <w:t xml:space="preserve">ч. на базі «Кулінарних хабів», а саме: </w:t>
            </w:r>
            <w:r w:rsidRPr="00D44272">
              <w:rPr>
                <w:sz w:val="20"/>
                <w:szCs w:val="20"/>
                <w:shd w:val="clear" w:color="auto" w:fill="FFFFFF"/>
              </w:rPr>
              <w:t xml:space="preserve">Державний навчальний заклад «Нововолинський </w:t>
            </w:r>
            <w:r w:rsidRPr="00D44272">
              <w:rPr>
                <w:sz w:val="20"/>
                <w:szCs w:val="20"/>
                <w:shd w:val="clear" w:color="auto" w:fill="FFFFFF"/>
              </w:rPr>
              <w:lastRenderedPageBreak/>
              <w:t>центр професійно-технічної освіти»</w:t>
            </w:r>
            <w:r w:rsidRPr="00D44272">
              <w:rPr>
                <w:sz w:val="20"/>
                <w:szCs w:val="20"/>
              </w:rPr>
              <w:t xml:space="preserve"> та </w:t>
            </w:r>
            <w:r w:rsidRPr="00D44272">
              <w:rPr>
                <w:sz w:val="20"/>
                <w:szCs w:val="20"/>
                <w:shd w:val="clear" w:color="auto" w:fill="FFFFFF"/>
              </w:rPr>
              <w:t>Державний професійно-технічний навчальний заклад «Камінь-Каширське вище професійне училище»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3377AA8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lastRenderedPageBreak/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10D5D43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адміністрації, заклади освіти</w:t>
            </w:r>
          </w:p>
        </w:tc>
        <w:tc>
          <w:tcPr>
            <w:tcW w:w="1689" w:type="dxa"/>
            <w:shd w:val="clear" w:color="auto" w:fill="auto"/>
          </w:tcPr>
          <w:p w14:paraId="7639F26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28163A4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826,0</w:t>
            </w:r>
          </w:p>
        </w:tc>
        <w:tc>
          <w:tcPr>
            <w:tcW w:w="762" w:type="dxa"/>
            <w:shd w:val="clear" w:color="auto" w:fill="auto"/>
          </w:tcPr>
          <w:p w14:paraId="77C5B6C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140,0</w:t>
            </w:r>
          </w:p>
        </w:tc>
        <w:tc>
          <w:tcPr>
            <w:tcW w:w="815" w:type="dxa"/>
            <w:shd w:val="clear" w:color="auto" w:fill="auto"/>
          </w:tcPr>
          <w:p w14:paraId="770241C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150,0</w:t>
            </w:r>
          </w:p>
        </w:tc>
        <w:tc>
          <w:tcPr>
            <w:tcW w:w="830" w:type="dxa"/>
            <w:shd w:val="clear" w:color="auto" w:fill="auto"/>
          </w:tcPr>
          <w:p w14:paraId="2CA2DD7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166,0</w:t>
            </w:r>
          </w:p>
        </w:tc>
        <w:tc>
          <w:tcPr>
            <w:tcW w:w="815" w:type="dxa"/>
            <w:shd w:val="clear" w:color="auto" w:fill="auto"/>
          </w:tcPr>
          <w:p w14:paraId="7F17EF0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170,0</w:t>
            </w:r>
          </w:p>
        </w:tc>
        <w:tc>
          <w:tcPr>
            <w:tcW w:w="820" w:type="dxa"/>
            <w:shd w:val="clear" w:color="auto" w:fill="auto"/>
          </w:tcPr>
          <w:p w14:paraId="5439F1F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2424" w:type="dxa"/>
            <w:vMerge w:val="restart"/>
            <w:shd w:val="clear" w:color="auto" w:fill="auto"/>
          </w:tcPr>
          <w:p w14:paraId="4E03F4C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Підвищення рівня професійної майстерності послуг з якісного та безпечного харчування в закладах загальної середньої освіти</w:t>
            </w:r>
          </w:p>
        </w:tc>
      </w:tr>
      <w:tr w:rsidR="002514AD" w:rsidRPr="00D44272" w14:paraId="5E2D32B9" w14:textId="77777777">
        <w:trPr>
          <w:trHeight w:val="1009"/>
        </w:trPr>
        <w:tc>
          <w:tcPr>
            <w:tcW w:w="454" w:type="dxa"/>
            <w:vMerge/>
            <w:shd w:val="clear" w:color="auto" w:fill="auto"/>
          </w:tcPr>
          <w:p w14:paraId="0E85C76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3D3EE1B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30658DD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42FEFD3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4B461DB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5BEE1E4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shd w:val="clear" w:color="auto" w:fill="auto"/>
          </w:tcPr>
          <w:p w14:paraId="590BE00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shd w:val="clear" w:color="auto" w:fill="auto"/>
          </w:tcPr>
          <w:p w14:paraId="379F729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shd w:val="clear" w:color="auto" w:fill="auto"/>
          </w:tcPr>
          <w:p w14:paraId="7AFD091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830" w:type="dxa"/>
            <w:shd w:val="clear" w:color="auto" w:fill="auto"/>
          </w:tcPr>
          <w:p w14:paraId="585199B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shd w:val="clear" w:color="auto" w:fill="auto"/>
          </w:tcPr>
          <w:p w14:paraId="4D82880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shd w:val="clear" w:color="auto" w:fill="auto"/>
          </w:tcPr>
          <w:p w14:paraId="23A83A4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07D053D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728AE4D3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06FFD85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201A97F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14:paraId="3744677F" w14:textId="436B9D98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2) Проведення консультацій з керівниками місцевих органів управління освітою та директорами закладів освіти щодо трьох базових моделей: базова кухня, опорна  кухня та фабрика-кухня; кадровий та технологічний потенціал, як механізм залучення фахівців </w:t>
            </w:r>
            <w:r w:rsidR="00333044">
              <w:rPr>
                <w:sz w:val="20"/>
                <w:szCs w:val="20"/>
              </w:rPr>
              <w:t>наявного</w:t>
            </w:r>
            <w:r w:rsidRPr="00D44272">
              <w:rPr>
                <w:sz w:val="20"/>
                <w:szCs w:val="20"/>
              </w:rPr>
              <w:t xml:space="preserve"> персоналу, осучаснення шкільного харчування за рецептурним збірником Євгена Клопотенка</w:t>
            </w:r>
          </w:p>
        </w:tc>
        <w:tc>
          <w:tcPr>
            <w:tcW w:w="896" w:type="dxa"/>
            <w:shd w:val="clear" w:color="auto" w:fill="auto"/>
          </w:tcPr>
          <w:p w14:paraId="564356A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2024-2028</w:t>
            </w:r>
          </w:p>
        </w:tc>
        <w:tc>
          <w:tcPr>
            <w:tcW w:w="1549" w:type="dxa"/>
            <w:shd w:val="clear" w:color="auto" w:fill="auto"/>
          </w:tcPr>
          <w:p w14:paraId="705FB3C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адміністрації, заклади освіти</w:t>
            </w:r>
          </w:p>
        </w:tc>
        <w:tc>
          <w:tcPr>
            <w:tcW w:w="1689" w:type="dxa"/>
            <w:shd w:val="clear" w:color="auto" w:fill="auto"/>
          </w:tcPr>
          <w:p w14:paraId="2281EB1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Фінансування не потребує</w:t>
            </w:r>
          </w:p>
        </w:tc>
        <w:tc>
          <w:tcPr>
            <w:tcW w:w="1127" w:type="dxa"/>
            <w:shd w:val="clear" w:color="auto" w:fill="auto"/>
          </w:tcPr>
          <w:p w14:paraId="6D2376C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0491032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4A325B5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08E5E0B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75EB498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5E700FC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14:paraId="0C1A932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Надання консультацій керівникам місцевих органів управління освітою та директорам закладів області щодо Стратегії реформування шкільного харчування та новітніх технологічних процесів</w:t>
            </w:r>
          </w:p>
        </w:tc>
      </w:tr>
      <w:tr w:rsidR="002514AD" w:rsidRPr="00D44272" w14:paraId="55976A72" w14:textId="77777777">
        <w:trPr>
          <w:trHeight w:val="732"/>
        </w:trPr>
        <w:tc>
          <w:tcPr>
            <w:tcW w:w="454" w:type="dxa"/>
            <w:vMerge/>
            <w:shd w:val="clear" w:color="auto" w:fill="auto"/>
          </w:tcPr>
          <w:p w14:paraId="5579675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2D7D613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14:paraId="3E07968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3) Проведення інформаційно-роз’яснювальної роботи щодо формування культури здорового харчування учнів, </w:t>
            </w:r>
            <w:r w:rsidRPr="00D44272">
              <w:rPr>
                <w:sz w:val="20"/>
                <w:szCs w:val="20"/>
              </w:rPr>
              <w:lastRenderedPageBreak/>
              <w:t>дотримання режиму харчування, контролю за щоденним харчовим раціоном</w:t>
            </w:r>
          </w:p>
        </w:tc>
        <w:tc>
          <w:tcPr>
            <w:tcW w:w="896" w:type="dxa"/>
            <w:shd w:val="clear" w:color="auto" w:fill="auto"/>
          </w:tcPr>
          <w:p w14:paraId="4426BC8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lastRenderedPageBreak/>
              <w:t>2024-2028</w:t>
            </w:r>
          </w:p>
        </w:tc>
        <w:tc>
          <w:tcPr>
            <w:tcW w:w="1549" w:type="dxa"/>
            <w:shd w:val="clear" w:color="auto" w:fill="auto"/>
          </w:tcPr>
          <w:p w14:paraId="1D1BF1D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адміністрації, заклади освіти</w:t>
            </w:r>
          </w:p>
        </w:tc>
        <w:tc>
          <w:tcPr>
            <w:tcW w:w="1689" w:type="dxa"/>
            <w:shd w:val="clear" w:color="auto" w:fill="auto"/>
          </w:tcPr>
          <w:p w14:paraId="541AB58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1FB2DAC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shd w:val="clear" w:color="auto" w:fill="auto"/>
          </w:tcPr>
          <w:p w14:paraId="2B7EE85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3EA5383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636A563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0179893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2E90EC2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14:paraId="08C0555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Заклади освіти Волинської області впровадять нові норми харчування з дотримання вимог постанови Кабінету Міністрів України від 24.03.2021 № 305 «Про </w:t>
            </w:r>
            <w:r w:rsidRPr="00D44272">
              <w:rPr>
                <w:sz w:val="20"/>
                <w:szCs w:val="20"/>
              </w:rPr>
              <w:lastRenderedPageBreak/>
              <w:t>затвердження норм та Порядку організації харчування у закладах освіти та дитячих закладах оздоровлення та відпочинку»</w:t>
            </w:r>
          </w:p>
        </w:tc>
      </w:tr>
      <w:tr w:rsidR="002514AD" w:rsidRPr="00D44272" w14:paraId="1D58740F" w14:textId="77777777">
        <w:trPr>
          <w:trHeight w:val="20"/>
        </w:trPr>
        <w:tc>
          <w:tcPr>
            <w:tcW w:w="8019" w:type="dxa"/>
            <w:gridSpan w:val="6"/>
            <w:shd w:val="clear" w:color="auto" w:fill="auto"/>
          </w:tcPr>
          <w:p w14:paraId="2CDB8C9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Всього за завданням 2.5</w:t>
            </w:r>
          </w:p>
        </w:tc>
        <w:tc>
          <w:tcPr>
            <w:tcW w:w="1127" w:type="dxa"/>
            <w:shd w:val="clear" w:color="auto" w:fill="auto"/>
          </w:tcPr>
          <w:p w14:paraId="7DAC5D1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826,0</w:t>
            </w:r>
          </w:p>
        </w:tc>
        <w:tc>
          <w:tcPr>
            <w:tcW w:w="762" w:type="dxa"/>
            <w:shd w:val="clear" w:color="auto" w:fill="auto"/>
          </w:tcPr>
          <w:p w14:paraId="587CCB1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140,0</w:t>
            </w:r>
          </w:p>
        </w:tc>
        <w:tc>
          <w:tcPr>
            <w:tcW w:w="815" w:type="dxa"/>
            <w:shd w:val="clear" w:color="auto" w:fill="auto"/>
          </w:tcPr>
          <w:p w14:paraId="468936E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150,0</w:t>
            </w:r>
          </w:p>
        </w:tc>
        <w:tc>
          <w:tcPr>
            <w:tcW w:w="830" w:type="dxa"/>
            <w:shd w:val="clear" w:color="auto" w:fill="auto"/>
          </w:tcPr>
          <w:p w14:paraId="190C498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166,0</w:t>
            </w:r>
          </w:p>
        </w:tc>
        <w:tc>
          <w:tcPr>
            <w:tcW w:w="815" w:type="dxa"/>
            <w:shd w:val="clear" w:color="auto" w:fill="auto"/>
          </w:tcPr>
          <w:p w14:paraId="076DCBC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170,0</w:t>
            </w:r>
          </w:p>
        </w:tc>
        <w:tc>
          <w:tcPr>
            <w:tcW w:w="820" w:type="dxa"/>
            <w:shd w:val="clear" w:color="auto" w:fill="auto"/>
          </w:tcPr>
          <w:p w14:paraId="1A2FAEA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2424" w:type="dxa"/>
            <w:shd w:val="clear" w:color="auto" w:fill="auto"/>
          </w:tcPr>
          <w:p w14:paraId="324BB48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1F0F1F3B" w14:textId="77777777">
        <w:trPr>
          <w:trHeight w:val="20"/>
        </w:trPr>
        <w:tc>
          <w:tcPr>
            <w:tcW w:w="6330" w:type="dxa"/>
            <w:gridSpan w:val="5"/>
            <w:shd w:val="clear" w:color="auto" w:fill="auto"/>
          </w:tcPr>
          <w:p w14:paraId="656929F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тому числі</w:t>
            </w:r>
          </w:p>
        </w:tc>
        <w:tc>
          <w:tcPr>
            <w:tcW w:w="1689" w:type="dxa"/>
            <w:shd w:val="clear" w:color="auto" w:fill="auto"/>
          </w:tcPr>
          <w:p w14:paraId="0E7B72E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30F4962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826,0</w:t>
            </w:r>
          </w:p>
        </w:tc>
        <w:tc>
          <w:tcPr>
            <w:tcW w:w="762" w:type="dxa"/>
            <w:shd w:val="clear" w:color="auto" w:fill="auto"/>
          </w:tcPr>
          <w:p w14:paraId="323269B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140,0</w:t>
            </w:r>
          </w:p>
        </w:tc>
        <w:tc>
          <w:tcPr>
            <w:tcW w:w="815" w:type="dxa"/>
            <w:shd w:val="clear" w:color="auto" w:fill="auto"/>
          </w:tcPr>
          <w:p w14:paraId="530F10E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150,0</w:t>
            </w:r>
          </w:p>
        </w:tc>
        <w:tc>
          <w:tcPr>
            <w:tcW w:w="830" w:type="dxa"/>
            <w:shd w:val="clear" w:color="auto" w:fill="auto"/>
          </w:tcPr>
          <w:p w14:paraId="04089CA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166,0</w:t>
            </w:r>
          </w:p>
        </w:tc>
        <w:tc>
          <w:tcPr>
            <w:tcW w:w="815" w:type="dxa"/>
            <w:shd w:val="clear" w:color="auto" w:fill="auto"/>
          </w:tcPr>
          <w:p w14:paraId="596E7C9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170,0</w:t>
            </w:r>
          </w:p>
        </w:tc>
        <w:tc>
          <w:tcPr>
            <w:tcW w:w="820" w:type="dxa"/>
            <w:shd w:val="clear" w:color="auto" w:fill="auto"/>
          </w:tcPr>
          <w:p w14:paraId="7EAFC45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2424" w:type="dxa"/>
            <w:shd w:val="clear" w:color="auto" w:fill="auto"/>
          </w:tcPr>
          <w:p w14:paraId="380B282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7990D67A" w14:textId="77777777">
        <w:trPr>
          <w:trHeight w:val="20"/>
        </w:trPr>
        <w:tc>
          <w:tcPr>
            <w:tcW w:w="6330" w:type="dxa"/>
            <w:gridSpan w:val="5"/>
            <w:shd w:val="clear" w:color="auto" w:fill="auto"/>
          </w:tcPr>
          <w:p w14:paraId="222DD87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53D6831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shd w:val="clear" w:color="auto" w:fill="auto"/>
          </w:tcPr>
          <w:p w14:paraId="676F906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shd w:val="clear" w:color="auto" w:fill="auto"/>
          </w:tcPr>
          <w:p w14:paraId="3E0375B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shd w:val="clear" w:color="auto" w:fill="auto"/>
          </w:tcPr>
          <w:p w14:paraId="25C8C7F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830" w:type="dxa"/>
            <w:shd w:val="clear" w:color="auto" w:fill="auto"/>
          </w:tcPr>
          <w:p w14:paraId="22AB8B8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shd w:val="clear" w:color="auto" w:fill="auto"/>
          </w:tcPr>
          <w:p w14:paraId="2A1449C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820" w:type="dxa"/>
            <w:shd w:val="clear" w:color="auto" w:fill="auto"/>
          </w:tcPr>
          <w:p w14:paraId="675F36A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424" w:type="dxa"/>
            <w:shd w:val="clear" w:color="auto" w:fill="auto"/>
          </w:tcPr>
          <w:p w14:paraId="4AC16D7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384085F5" w14:textId="77777777">
        <w:trPr>
          <w:trHeight w:val="20"/>
        </w:trPr>
        <w:tc>
          <w:tcPr>
            <w:tcW w:w="8019" w:type="dxa"/>
            <w:gridSpan w:val="6"/>
            <w:shd w:val="clear" w:color="auto" w:fill="auto"/>
          </w:tcPr>
          <w:p w14:paraId="4480F04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Всього за Розділом 2.</w:t>
            </w:r>
          </w:p>
        </w:tc>
        <w:tc>
          <w:tcPr>
            <w:tcW w:w="1127" w:type="dxa"/>
            <w:shd w:val="clear" w:color="auto" w:fill="auto"/>
          </w:tcPr>
          <w:p w14:paraId="218E5AE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8053,1</w:t>
            </w:r>
          </w:p>
        </w:tc>
        <w:tc>
          <w:tcPr>
            <w:tcW w:w="762" w:type="dxa"/>
            <w:shd w:val="clear" w:color="auto" w:fill="auto"/>
          </w:tcPr>
          <w:p w14:paraId="6D42804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1467,9</w:t>
            </w:r>
          </w:p>
        </w:tc>
        <w:tc>
          <w:tcPr>
            <w:tcW w:w="815" w:type="dxa"/>
            <w:shd w:val="clear" w:color="auto" w:fill="auto"/>
          </w:tcPr>
          <w:p w14:paraId="2B40D3C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pacing w:val="-10"/>
                <w:sz w:val="20"/>
                <w:szCs w:val="20"/>
              </w:rPr>
            </w:pPr>
            <w:r w:rsidRPr="00D44272">
              <w:rPr>
                <w:spacing w:val="-10"/>
                <w:sz w:val="20"/>
                <w:szCs w:val="20"/>
              </w:rPr>
              <w:t>1530,7</w:t>
            </w:r>
          </w:p>
        </w:tc>
        <w:tc>
          <w:tcPr>
            <w:tcW w:w="830" w:type="dxa"/>
            <w:shd w:val="clear" w:color="auto" w:fill="auto"/>
          </w:tcPr>
          <w:p w14:paraId="71094FF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1614,4</w:t>
            </w:r>
          </w:p>
        </w:tc>
        <w:tc>
          <w:tcPr>
            <w:tcW w:w="815" w:type="dxa"/>
            <w:shd w:val="clear" w:color="auto" w:fill="auto"/>
          </w:tcPr>
          <w:p w14:paraId="0D4E567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1676,1</w:t>
            </w:r>
          </w:p>
        </w:tc>
        <w:tc>
          <w:tcPr>
            <w:tcW w:w="820" w:type="dxa"/>
            <w:shd w:val="clear" w:color="auto" w:fill="auto"/>
          </w:tcPr>
          <w:p w14:paraId="11578D2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1764,0</w:t>
            </w:r>
          </w:p>
        </w:tc>
        <w:tc>
          <w:tcPr>
            <w:tcW w:w="2424" w:type="dxa"/>
            <w:shd w:val="clear" w:color="auto" w:fill="auto"/>
          </w:tcPr>
          <w:p w14:paraId="66CF42B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45078729" w14:textId="77777777">
        <w:trPr>
          <w:trHeight w:val="20"/>
        </w:trPr>
        <w:tc>
          <w:tcPr>
            <w:tcW w:w="6330" w:type="dxa"/>
            <w:gridSpan w:val="5"/>
            <w:vMerge w:val="restart"/>
            <w:shd w:val="clear" w:color="auto" w:fill="auto"/>
          </w:tcPr>
          <w:p w14:paraId="1E5FE96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тому числі</w:t>
            </w:r>
          </w:p>
        </w:tc>
        <w:tc>
          <w:tcPr>
            <w:tcW w:w="1689" w:type="dxa"/>
            <w:shd w:val="clear" w:color="auto" w:fill="auto"/>
          </w:tcPr>
          <w:p w14:paraId="608A401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32C91E6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8053,1</w:t>
            </w:r>
          </w:p>
        </w:tc>
        <w:tc>
          <w:tcPr>
            <w:tcW w:w="762" w:type="dxa"/>
            <w:shd w:val="clear" w:color="auto" w:fill="auto"/>
          </w:tcPr>
          <w:p w14:paraId="68A1094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1467,9</w:t>
            </w:r>
          </w:p>
        </w:tc>
        <w:tc>
          <w:tcPr>
            <w:tcW w:w="815" w:type="dxa"/>
            <w:shd w:val="clear" w:color="auto" w:fill="auto"/>
          </w:tcPr>
          <w:p w14:paraId="04EE905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pacing w:val="-10"/>
                <w:sz w:val="20"/>
                <w:szCs w:val="20"/>
              </w:rPr>
            </w:pPr>
            <w:r w:rsidRPr="00D44272">
              <w:rPr>
                <w:spacing w:val="-10"/>
                <w:sz w:val="20"/>
                <w:szCs w:val="20"/>
              </w:rPr>
              <w:t>1530,7</w:t>
            </w:r>
          </w:p>
        </w:tc>
        <w:tc>
          <w:tcPr>
            <w:tcW w:w="830" w:type="dxa"/>
            <w:shd w:val="clear" w:color="auto" w:fill="auto"/>
          </w:tcPr>
          <w:p w14:paraId="4F230F8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1614,4</w:t>
            </w:r>
          </w:p>
        </w:tc>
        <w:tc>
          <w:tcPr>
            <w:tcW w:w="815" w:type="dxa"/>
            <w:shd w:val="clear" w:color="auto" w:fill="auto"/>
          </w:tcPr>
          <w:p w14:paraId="0F1765F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1676,1</w:t>
            </w:r>
          </w:p>
        </w:tc>
        <w:tc>
          <w:tcPr>
            <w:tcW w:w="820" w:type="dxa"/>
            <w:shd w:val="clear" w:color="auto" w:fill="auto"/>
          </w:tcPr>
          <w:p w14:paraId="0FAE955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1764,0</w:t>
            </w:r>
          </w:p>
        </w:tc>
        <w:tc>
          <w:tcPr>
            <w:tcW w:w="2424" w:type="dxa"/>
            <w:shd w:val="clear" w:color="auto" w:fill="auto"/>
          </w:tcPr>
          <w:p w14:paraId="37A4B6D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32415E3F" w14:textId="77777777">
        <w:trPr>
          <w:trHeight w:val="20"/>
        </w:trPr>
        <w:tc>
          <w:tcPr>
            <w:tcW w:w="6330" w:type="dxa"/>
            <w:gridSpan w:val="5"/>
            <w:vMerge/>
            <w:shd w:val="clear" w:color="auto" w:fill="auto"/>
          </w:tcPr>
          <w:p w14:paraId="4CD9120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3E96549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shd w:val="clear" w:color="auto" w:fill="auto"/>
          </w:tcPr>
          <w:p w14:paraId="2838E75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shd w:val="clear" w:color="auto" w:fill="auto"/>
          </w:tcPr>
          <w:p w14:paraId="2A1012C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45AD472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238F0AA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41990CC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278AF84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auto"/>
          </w:tcPr>
          <w:p w14:paraId="1964273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0A548C21" w14:textId="77777777">
        <w:trPr>
          <w:trHeight w:val="20"/>
        </w:trPr>
        <w:tc>
          <w:tcPr>
            <w:tcW w:w="6330" w:type="dxa"/>
            <w:gridSpan w:val="5"/>
            <w:vMerge/>
            <w:shd w:val="clear" w:color="auto" w:fill="auto"/>
          </w:tcPr>
          <w:p w14:paraId="10C954A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16C071B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shd w:val="clear" w:color="auto" w:fill="auto"/>
          </w:tcPr>
          <w:p w14:paraId="6FD843E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56B2433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0FC8B14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2144C72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66991A6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14:paraId="1A95D4B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010DD29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08BE26B0" w14:textId="77777777">
        <w:trPr>
          <w:trHeight w:val="20"/>
        </w:trPr>
        <w:tc>
          <w:tcPr>
            <w:tcW w:w="15612" w:type="dxa"/>
            <w:gridSpan w:val="13"/>
            <w:shd w:val="clear" w:color="auto" w:fill="auto"/>
          </w:tcPr>
          <w:p w14:paraId="689073FA" w14:textId="77777777" w:rsidR="00731477" w:rsidRPr="00D44272" w:rsidRDefault="00417758">
            <w:pPr>
              <w:widowControl w:val="0"/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44272">
              <w:rPr>
                <w:b/>
                <w:sz w:val="20"/>
                <w:szCs w:val="20"/>
              </w:rPr>
              <w:t>Розділ 3. Позашкільна освіта</w:t>
            </w:r>
          </w:p>
        </w:tc>
      </w:tr>
      <w:tr w:rsidR="002514AD" w:rsidRPr="00D44272" w14:paraId="59DF0C4E" w14:textId="77777777">
        <w:trPr>
          <w:trHeight w:val="1844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1DED61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3.1</w:t>
            </w:r>
          </w:p>
        </w:tc>
        <w:tc>
          <w:tcPr>
            <w:tcW w:w="153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CC864B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Забезпечення рівного доступу до якісної позашкільної освіти здобувачів освіти</w:t>
            </w:r>
          </w:p>
        </w:tc>
        <w:tc>
          <w:tcPr>
            <w:tcW w:w="18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ECC559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1) Розширення мережі гуртків, груп, творчих об’єднань; створення творчих студій на базі закладів позашкільної освіти обласного підпорядкування, у закладах загальної середньої та професійної (професійно-технічної), фахової передвищої освіти</w:t>
            </w:r>
          </w:p>
        </w:tc>
        <w:tc>
          <w:tcPr>
            <w:tcW w:w="89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FFD3B0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2024-2028</w:t>
            </w:r>
          </w:p>
        </w:tc>
        <w:tc>
          <w:tcPr>
            <w:tcW w:w="154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0CF6BD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706801B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6116028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600,0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14:paraId="246BA81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100,0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11B88C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110,0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14:paraId="285A92F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120,0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5C48CF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130,0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50615A1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140,0</w:t>
            </w:r>
          </w:p>
        </w:tc>
        <w:tc>
          <w:tcPr>
            <w:tcW w:w="24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1C912B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Організація діяльності  в закладах освіти гуртків за усіма напрямками позашкільної освіти, збільшення показників охоплення дітей позашкільною освітою</w:t>
            </w:r>
          </w:p>
        </w:tc>
      </w:tr>
      <w:tr w:rsidR="002514AD" w:rsidRPr="00D44272" w14:paraId="7BC16E0D" w14:textId="77777777">
        <w:trPr>
          <w:trHeight w:val="1612"/>
        </w:trPr>
        <w:tc>
          <w:tcPr>
            <w:tcW w:w="454" w:type="dxa"/>
            <w:vMerge/>
            <w:shd w:val="clear" w:color="auto" w:fill="auto"/>
          </w:tcPr>
          <w:p w14:paraId="5CE7FDC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4AFF954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4A0ECAC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3485925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034C55A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227F6C3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shd w:val="clear" w:color="auto" w:fill="auto"/>
          </w:tcPr>
          <w:p w14:paraId="0D66834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shd w:val="clear" w:color="auto" w:fill="auto"/>
          </w:tcPr>
          <w:p w14:paraId="30C7CFE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7C7EB95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249906D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1DA81D7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557FB41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14:paraId="1F2C262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288044F5" w14:textId="77777777">
        <w:trPr>
          <w:trHeight w:val="20"/>
        </w:trPr>
        <w:tc>
          <w:tcPr>
            <w:tcW w:w="8019" w:type="dxa"/>
            <w:gridSpan w:val="6"/>
            <w:shd w:val="clear" w:color="auto" w:fill="auto"/>
            <w:vAlign w:val="center"/>
          </w:tcPr>
          <w:p w14:paraId="46A7E388" w14:textId="77777777" w:rsidR="00731477" w:rsidRPr="00D44272" w:rsidRDefault="00417758">
            <w:pPr>
              <w:widowControl w:val="0"/>
              <w:tabs>
                <w:tab w:val="left" w:pos="2924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Всього за завданням 3.1.</w:t>
            </w:r>
          </w:p>
        </w:tc>
        <w:tc>
          <w:tcPr>
            <w:tcW w:w="1127" w:type="dxa"/>
            <w:shd w:val="clear" w:color="auto" w:fill="auto"/>
          </w:tcPr>
          <w:p w14:paraId="31D0A72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600,0</w:t>
            </w:r>
          </w:p>
        </w:tc>
        <w:tc>
          <w:tcPr>
            <w:tcW w:w="762" w:type="dxa"/>
            <w:shd w:val="clear" w:color="auto" w:fill="auto"/>
          </w:tcPr>
          <w:p w14:paraId="2CA97FB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100,0</w:t>
            </w:r>
          </w:p>
        </w:tc>
        <w:tc>
          <w:tcPr>
            <w:tcW w:w="815" w:type="dxa"/>
            <w:shd w:val="clear" w:color="auto" w:fill="auto"/>
          </w:tcPr>
          <w:p w14:paraId="7D94CB8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110,0</w:t>
            </w:r>
          </w:p>
        </w:tc>
        <w:tc>
          <w:tcPr>
            <w:tcW w:w="830" w:type="dxa"/>
            <w:shd w:val="clear" w:color="auto" w:fill="auto"/>
          </w:tcPr>
          <w:p w14:paraId="505090D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120,0</w:t>
            </w:r>
          </w:p>
        </w:tc>
        <w:tc>
          <w:tcPr>
            <w:tcW w:w="815" w:type="dxa"/>
            <w:shd w:val="clear" w:color="auto" w:fill="auto"/>
          </w:tcPr>
          <w:p w14:paraId="3DD0AA8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130,0</w:t>
            </w:r>
          </w:p>
        </w:tc>
        <w:tc>
          <w:tcPr>
            <w:tcW w:w="843" w:type="dxa"/>
            <w:shd w:val="clear" w:color="auto" w:fill="auto"/>
          </w:tcPr>
          <w:p w14:paraId="092A8F2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140,0</w:t>
            </w:r>
          </w:p>
        </w:tc>
        <w:tc>
          <w:tcPr>
            <w:tcW w:w="2401" w:type="dxa"/>
            <w:shd w:val="clear" w:color="auto" w:fill="auto"/>
          </w:tcPr>
          <w:p w14:paraId="40C3898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1955DBAE" w14:textId="77777777">
        <w:trPr>
          <w:trHeight w:val="20"/>
        </w:trPr>
        <w:tc>
          <w:tcPr>
            <w:tcW w:w="6330" w:type="dxa"/>
            <w:gridSpan w:val="5"/>
            <w:vMerge w:val="restart"/>
            <w:shd w:val="clear" w:color="auto" w:fill="auto"/>
          </w:tcPr>
          <w:p w14:paraId="5BE22BF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тому числі</w:t>
            </w:r>
          </w:p>
        </w:tc>
        <w:tc>
          <w:tcPr>
            <w:tcW w:w="1689" w:type="dxa"/>
            <w:shd w:val="clear" w:color="auto" w:fill="auto"/>
          </w:tcPr>
          <w:p w14:paraId="0EBD8F1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1926BEC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600,0</w:t>
            </w:r>
          </w:p>
        </w:tc>
        <w:tc>
          <w:tcPr>
            <w:tcW w:w="762" w:type="dxa"/>
            <w:shd w:val="clear" w:color="auto" w:fill="auto"/>
          </w:tcPr>
          <w:p w14:paraId="7E71507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100,0</w:t>
            </w:r>
          </w:p>
        </w:tc>
        <w:tc>
          <w:tcPr>
            <w:tcW w:w="815" w:type="dxa"/>
            <w:shd w:val="clear" w:color="auto" w:fill="auto"/>
          </w:tcPr>
          <w:p w14:paraId="5C2A1C8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110,0</w:t>
            </w:r>
          </w:p>
        </w:tc>
        <w:tc>
          <w:tcPr>
            <w:tcW w:w="830" w:type="dxa"/>
            <w:shd w:val="clear" w:color="auto" w:fill="auto"/>
          </w:tcPr>
          <w:p w14:paraId="56958C1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120,0</w:t>
            </w:r>
          </w:p>
        </w:tc>
        <w:tc>
          <w:tcPr>
            <w:tcW w:w="815" w:type="dxa"/>
            <w:shd w:val="clear" w:color="auto" w:fill="auto"/>
          </w:tcPr>
          <w:p w14:paraId="422CEDE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130,0</w:t>
            </w:r>
          </w:p>
        </w:tc>
        <w:tc>
          <w:tcPr>
            <w:tcW w:w="843" w:type="dxa"/>
            <w:shd w:val="clear" w:color="auto" w:fill="auto"/>
          </w:tcPr>
          <w:p w14:paraId="50B0A28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140,0</w:t>
            </w:r>
          </w:p>
        </w:tc>
        <w:tc>
          <w:tcPr>
            <w:tcW w:w="2401" w:type="dxa"/>
            <w:shd w:val="clear" w:color="auto" w:fill="auto"/>
          </w:tcPr>
          <w:p w14:paraId="23589B9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7266BC85" w14:textId="77777777">
        <w:trPr>
          <w:trHeight w:val="20"/>
        </w:trPr>
        <w:tc>
          <w:tcPr>
            <w:tcW w:w="6330" w:type="dxa"/>
            <w:gridSpan w:val="5"/>
            <w:vMerge/>
            <w:shd w:val="clear" w:color="auto" w:fill="auto"/>
          </w:tcPr>
          <w:p w14:paraId="0DD9644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67E9996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shd w:val="clear" w:color="auto" w:fill="auto"/>
          </w:tcPr>
          <w:p w14:paraId="07AE6CB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shd w:val="clear" w:color="auto" w:fill="auto"/>
          </w:tcPr>
          <w:p w14:paraId="498E7F9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7AC1205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5E027FB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20E9C4A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43291CB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1B3F9C9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54A85709" w14:textId="77777777">
        <w:trPr>
          <w:trHeight w:val="20"/>
        </w:trPr>
        <w:tc>
          <w:tcPr>
            <w:tcW w:w="454" w:type="dxa"/>
            <w:vMerge w:val="restart"/>
            <w:shd w:val="clear" w:color="auto" w:fill="auto"/>
          </w:tcPr>
          <w:p w14:paraId="6A5B239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3.2.</w:t>
            </w:r>
          </w:p>
        </w:tc>
        <w:tc>
          <w:tcPr>
            <w:tcW w:w="1539" w:type="dxa"/>
            <w:vMerge w:val="restart"/>
            <w:shd w:val="clear" w:color="auto" w:fill="auto"/>
          </w:tcPr>
          <w:p w14:paraId="457139A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Поліпшення </w:t>
            </w:r>
            <w:r w:rsidRPr="00D44272">
              <w:rPr>
                <w:sz w:val="20"/>
                <w:szCs w:val="20"/>
              </w:rPr>
              <w:lastRenderedPageBreak/>
              <w:t>навчально-методичної та науково-методичної бази закладів позашкільної освіти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14:paraId="23BCFDA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 xml:space="preserve">1) Удосконалення </w:t>
            </w:r>
            <w:r w:rsidRPr="00D44272">
              <w:rPr>
                <w:sz w:val="20"/>
                <w:szCs w:val="20"/>
              </w:rPr>
              <w:lastRenderedPageBreak/>
              <w:t>навчальної та навчально-методичної бази установ позашкільної освіти через проведення семінарів, практикумів, колоквіумів, форумів, виїзних навчань, науково-практичних конференцій за всіма напрямками позашкільної освіти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245AD40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lastRenderedPageBreak/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4B85799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Управління </w:t>
            </w:r>
            <w:r w:rsidRPr="00D44272">
              <w:rPr>
                <w:sz w:val="20"/>
                <w:szCs w:val="20"/>
              </w:rPr>
              <w:lastRenderedPageBreak/>
              <w:t>освіти і науки обласної державної адміністрації</w:t>
            </w:r>
          </w:p>
        </w:tc>
        <w:tc>
          <w:tcPr>
            <w:tcW w:w="1689" w:type="dxa"/>
            <w:shd w:val="clear" w:color="auto" w:fill="auto"/>
          </w:tcPr>
          <w:p w14:paraId="5A95AC2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3AF962E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489,9</w:t>
            </w:r>
          </w:p>
        </w:tc>
        <w:tc>
          <w:tcPr>
            <w:tcW w:w="762" w:type="dxa"/>
            <w:shd w:val="clear" w:color="auto" w:fill="auto"/>
          </w:tcPr>
          <w:p w14:paraId="0C53130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iCs/>
                <w:sz w:val="20"/>
                <w:szCs w:val="20"/>
              </w:rPr>
              <w:t>90,0</w:t>
            </w:r>
          </w:p>
        </w:tc>
        <w:tc>
          <w:tcPr>
            <w:tcW w:w="815" w:type="dxa"/>
            <w:shd w:val="clear" w:color="auto" w:fill="auto"/>
          </w:tcPr>
          <w:p w14:paraId="6A0CC8D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iCs/>
                <w:sz w:val="20"/>
                <w:szCs w:val="20"/>
              </w:rPr>
              <w:t>91,8</w:t>
            </w:r>
          </w:p>
        </w:tc>
        <w:tc>
          <w:tcPr>
            <w:tcW w:w="830" w:type="dxa"/>
            <w:shd w:val="clear" w:color="auto" w:fill="auto"/>
          </w:tcPr>
          <w:p w14:paraId="07825BF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iCs/>
                <w:sz w:val="20"/>
                <w:szCs w:val="20"/>
              </w:rPr>
              <w:t>98,5</w:t>
            </w:r>
          </w:p>
        </w:tc>
        <w:tc>
          <w:tcPr>
            <w:tcW w:w="815" w:type="dxa"/>
            <w:shd w:val="clear" w:color="auto" w:fill="auto"/>
          </w:tcPr>
          <w:p w14:paraId="2F0DF2F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iCs/>
                <w:sz w:val="20"/>
                <w:szCs w:val="20"/>
              </w:rPr>
              <w:t>101,2</w:t>
            </w:r>
          </w:p>
        </w:tc>
        <w:tc>
          <w:tcPr>
            <w:tcW w:w="843" w:type="dxa"/>
            <w:shd w:val="clear" w:color="auto" w:fill="auto"/>
          </w:tcPr>
          <w:p w14:paraId="452F7D7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108,4</w:t>
            </w:r>
          </w:p>
        </w:tc>
        <w:tc>
          <w:tcPr>
            <w:tcW w:w="2401" w:type="dxa"/>
            <w:vMerge w:val="restart"/>
            <w:shd w:val="clear" w:color="auto" w:fill="auto"/>
          </w:tcPr>
          <w:p w14:paraId="49EE43B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Проведення методичних </w:t>
            </w:r>
            <w:r w:rsidRPr="00D44272">
              <w:rPr>
                <w:sz w:val="20"/>
                <w:szCs w:val="20"/>
              </w:rPr>
              <w:lastRenderedPageBreak/>
              <w:t>заходів, розвиток закладів позашкільної освіти</w:t>
            </w:r>
          </w:p>
        </w:tc>
      </w:tr>
      <w:tr w:rsidR="002514AD" w:rsidRPr="00D44272" w14:paraId="6825B3FC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591FDDC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368B9ED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2558800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4F339C8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0A08ABA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09AEF46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shd w:val="clear" w:color="auto" w:fill="auto"/>
          </w:tcPr>
          <w:p w14:paraId="17E1C94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shd w:val="clear" w:color="auto" w:fill="auto"/>
          </w:tcPr>
          <w:p w14:paraId="4BF2E6A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40869FC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07AC87B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00DF129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08D994B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14:paraId="1E2AB9C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3E8F719B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0976C4F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2C6E336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14:paraId="1AB6FF2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2) Удосконалення Музею історії розвитку туристсько-краєзнавчої роботи Волині, присвяченого 80-річчю Волинського обласного центру національно-патріотичного виховання, туризму і краєзнавства учнівської молоді Волинської обласної ради</w:t>
            </w:r>
          </w:p>
        </w:tc>
        <w:tc>
          <w:tcPr>
            <w:tcW w:w="896" w:type="dxa"/>
            <w:shd w:val="clear" w:color="auto" w:fill="auto"/>
          </w:tcPr>
          <w:p w14:paraId="7967B4B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2024-2028</w:t>
            </w:r>
          </w:p>
        </w:tc>
        <w:tc>
          <w:tcPr>
            <w:tcW w:w="1549" w:type="dxa"/>
            <w:shd w:val="clear" w:color="auto" w:fill="auto"/>
          </w:tcPr>
          <w:p w14:paraId="1A8BBA4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Управління освіти і науки обласної державної адміністрації, </w:t>
            </w:r>
            <w:r w:rsidRPr="00333044">
              <w:rPr>
                <w:sz w:val="20"/>
                <w:szCs w:val="20"/>
              </w:rPr>
              <w:t>ВОЦНПВ</w:t>
            </w:r>
          </w:p>
        </w:tc>
        <w:tc>
          <w:tcPr>
            <w:tcW w:w="1689" w:type="dxa"/>
            <w:shd w:val="clear" w:color="auto" w:fill="auto"/>
          </w:tcPr>
          <w:p w14:paraId="7D74FBE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0BF0677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iCs/>
                <w:sz w:val="20"/>
                <w:szCs w:val="20"/>
              </w:rPr>
              <w:t>350,0</w:t>
            </w:r>
          </w:p>
        </w:tc>
        <w:tc>
          <w:tcPr>
            <w:tcW w:w="762" w:type="dxa"/>
            <w:shd w:val="clear" w:color="auto" w:fill="auto"/>
          </w:tcPr>
          <w:p w14:paraId="20BD3F9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60,0</w:t>
            </w:r>
          </w:p>
        </w:tc>
        <w:tc>
          <w:tcPr>
            <w:tcW w:w="815" w:type="dxa"/>
            <w:shd w:val="clear" w:color="auto" w:fill="auto"/>
          </w:tcPr>
          <w:p w14:paraId="173CEF5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65,0</w:t>
            </w:r>
          </w:p>
        </w:tc>
        <w:tc>
          <w:tcPr>
            <w:tcW w:w="830" w:type="dxa"/>
            <w:shd w:val="clear" w:color="auto" w:fill="auto"/>
          </w:tcPr>
          <w:p w14:paraId="17B625D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70,0</w:t>
            </w:r>
          </w:p>
        </w:tc>
        <w:tc>
          <w:tcPr>
            <w:tcW w:w="815" w:type="dxa"/>
            <w:shd w:val="clear" w:color="auto" w:fill="auto"/>
          </w:tcPr>
          <w:p w14:paraId="41D63EA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75,0</w:t>
            </w:r>
          </w:p>
        </w:tc>
        <w:tc>
          <w:tcPr>
            <w:tcW w:w="843" w:type="dxa"/>
            <w:shd w:val="clear" w:color="auto" w:fill="auto"/>
          </w:tcPr>
          <w:p w14:paraId="532FA56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80,0</w:t>
            </w:r>
          </w:p>
        </w:tc>
        <w:tc>
          <w:tcPr>
            <w:tcW w:w="2401" w:type="dxa"/>
            <w:shd w:val="clear" w:color="auto" w:fill="auto"/>
          </w:tcPr>
          <w:p w14:paraId="65E9347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Удосконалення музею історії розвитку туристсько-краєзнавчої роботи Волині</w:t>
            </w:r>
          </w:p>
        </w:tc>
      </w:tr>
      <w:tr w:rsidR="002514AD" w:rsidRPr="00D44272" w14:paraId="47AA1425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20062B1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27B0CF4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14:paraId="450CA52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3) Створення інтерактивного простору для інтелектуального розвитку дітей</w:t>
            </w:r>
          </w:p>
        </w:tc>
        <w:tc>
          <w:tcPr>
            <w:tcW w:w="896" w:type="dxa"/>
            <w:shd w:val="clear" w:color="auto" w:fill="auto"/>
          </w:tcPr>
          <w:p w14:paraId="11293C5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2024-2028</w:t>
            </w:r>
          </w:p>
        </w:tc>
        <w:tc>
          <w:tcPr>
            <w:tcW w:w="1549" w:type="dxa"/>
            <w:shd w:val="clear" w:color="auto" w:fill="auto"/>
          </w:tcPr>
          <w:p w14:paraId="75FB8CC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адміністрації, КУ «ВО МАН»</w:t>
            </w:r>
          </w:p>
        </w:tc>
        <w:tc>
          <w:tcPr>
            <w:tcW w:w="1689" w:type="dxa"/>
            <w:shd w:val="clear" w:color="auto" w:fill="auto"/>
          </w:tcPr>
          <w:p w14:paraId="4E554FB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39E0F99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iCs/>
                <w:sz w:val="20"/>
                <w:szCs w:val="20"/>
              </w:rPr>
              <w:t>900,0</w:t>
            </w:r>
          </w:p>
        </w:tc>
        <w:tc>
          <w:tcPr>
            <w:tcW w:w="762" w:type="dxa"/>
            <w:shd w:val="clear" w:color="auto" w:fill="auto"/>
          </w:tcPr>
          <w:p w14:paraId="06D3562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250,0</w:t>
            </w:r>
          </w:p>
        </w:tc>
        <w:tc>
          <w:tcPr>
            <w:tcW w:w="815" w:type="dxa"/>
            <w:shd w:val="clear" w:color="auto" w:fill="auto"/>
          </w:tcPr>
          <w:p w14:paraId="749D7A5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200,0</w:t>
            </w:r>
          </w:p>
        </w:tc>
        <w:tc>
          <w:tcPr>
            <w:tcW w:w="830" w:type="dxa"/>
            <w:shd w:val="clear" w:color="auto" w:fill="auto"/>
          </w:tcPr>
          <w:p w14:paraId="586A9FA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100,0</w:t>
            </w:r>
          </w:p>
        </w:tc>
        <w:tc>
          <w:tcPr>
            <w:tcW w:w="815" w:type="dxa"/>
            <w:shd w:val="clear" w:color="auto" w:fill="auto"/>
          </w:tcPr>
          <w:p w14:paraId="0D7C0A9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250,0</w:t>
            </w:r>
          </w:p>
        </w:tc>
        <w:tc>
          <w:tcPr>
            <w:tcW w:w="843" w:type="dxa"/>
            <w:shd w:val="clear" w:color="auto" w:fill="auto"/>
          </w:tcPr>
          <w:p w14:paraId="6AAFD1F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100,0</w:t>
            </w:r>
          </w:p>
        </w:tc>
        <w:tc>
          <w:tcPr>
            <w:tcW w:w="2401" w:type="dxa"/>
            <w:shd w:val="clear" w:color="auto" w:fill="auto"/>
          </w:tcPr>
          <w:p w14:paraId="7616117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Здобуття учнівською молоддю першого практичного досвіду наукової роботи. Охоплення до 5000 дітей</w:t>
            </w:r>
          </w:p>
        </w:tc>
      </w:tr>
      <w:tr w:rsidR="002514AD" w:rsidRPr="00D44272" w14:paraId="62B547AB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62D3B59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6EE96B9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14:paraId="0BD2747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4) Облаштування міні обсерваторії на базі Центру позашкільної освіти Волинської </w:t>
            </w:r>
            <w:r w:rsidRPr="00D44272">
              <w:rPr>
                <w:sz w:val="20"/>
                <w:szCs w:val="20"/>
              </w:rPr>
              <w:lastRenderedPageBreak/>
              <w:t>обласної ради</w:t>
            </w:r>
          </w:p>
        </w:tc>
        <w:tc>
          <w:tcPr>
            <w:tcW w:w="896" w:type="dxa"/>
            <w:shd w:val="clear" w:color="auto" w:fill="auto"/>
          </w:tcPr>
          <w:p w14:paraId="23CB2B5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lastRenderedPageBreak/>
              <w:t>2024-2028</w:t>
            </w:r>
          </w:p>
        </w:tc>
        <w:tc>
          <w:tcPr>
            <w:tcW w:w="1549" w:type="dxa"/>
            <w:shd w:val="clear" w:color="auto" w:fill="auto"/>
          </w:tcPr>
          <w:p w14:paraId="444A52D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Управління освіти і науки обласної державної </w:t>
            </w:r>
            <w:r w:rsidRPr="00D44272">
              <w:rPr>
                <w:sz w:val="20"/>
                <w:szCs w:val="20"/>
              </w:rPr>
              <w:lastRenderedPageBreak/>
              <w:t>адміністрації, Центр позашкільної освіти</w:t>
            </w:r>
          </w:p>
        </w:tc>
        <w:tc>
          <w:tcPr>
            <w:tcW w:w="1689" w:type="dxa"/>
            <w:shd w:val="clear" w:color="auto" w:fill="auto"/>
          </w:tcPr>
          <w:p w14:paraId="7259D33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7B0879C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iCs/>
                <w:sz w:val="20"/>
                <w:szCs w:val="20"/>
              </w:rPr>
              <w:t>1295,0</w:t>
            </w:r>
          </w:p>
        </w:tc>
        <w:tc>
          <w:tcPr>
            <w:tcW w:w="762" w:type="dxa"/>
            <w:shd w:val="clear" w:color="auto" w:fill="auto"/>
          </w:tcPr>
          <w:p w14:paraId="0F35E73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250,0</w:t>
            </w:r>
          </w:p>
        </w:tc>
        <w:tc>
          <w:tcPr>
            <w:tcW w:w="815" w:type="dxa"/>
            <w:shd w:val="clear" w:color="auto" w:fill="auto"/>
          </w:tcPr>
          <w:p w14:paraId="21F4344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255,0</w:t>
            </w:r>
          </w:p>
        </w:tc>
        <w:tc>
          <w:tcPr>
            <w:tcW w:w="830" w:type="dxa"/>
            <w:shd w:val="clear" w:color="auto" w:fill="auto"/>
          </w:tcPr>
          <w:p w14:paraId="30862E9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260,0</w:t>
            </w:r>
          </w:p>
        </w:tc>
        <w:tc>
          <w:tcPr>
            <w:tcW w:w="815" w:type="dxa"/>
            <w:shd w:val="clear" w:color="auto" w:fill="auto"/>
          </w:tcPr>
          <w:p w14:paraId="26B6CD9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265,0</w:t>
            </w:r>
          </w:p>
        </w:tc>
        <w:tc>
          <w:tcPr>
            <w:tcW w:w="843" w:type="dxa"/>
            <w:shd w:val="clear" w:color="auto" w:fill="auto"/>
          </w:tcPr>
          <w:p w14:paraId="4DFA1F8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265,0</w:t>
            </w:r>
          </w:p>
        </w:tc>
        <w:tc>
          <w:tcPr>
            <w:tcW w:w="2401" w:type="dxa"/>
            <w:shd w:val="clear" w:color="auto" w:fill="auto"/>
          </w:tcPr>
          <w:p w14:paraId="0F9859AF" w14:textId="3C90053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shd w:val="clear" w:color="auto" w:fill="FFFFFF"/>
              </w:rPr>
              <w:t xml:space="preserve">Облаштування </w:t>
            </w:r>
            <w:r w:rsidRPr="00D44272">
              <w:rPr>
                <w:sz w:val="20"/>
                <w:szCs w:val="20"/>
              </w:rPr>
              <w:t>мініобсерваторії. Популяризація точних наук серед здобувачів освіти</w:t>
            </w:r>
          </w:p>
        </w:tc>
      </w:tr>
      <w:tr w:rsidR="002514AD" w:rsidRPr="00D44272" w14:paraId="1E332E75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5F8B54B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7F3D07E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14:paraId="63642D0F" w14:textId="15110A0F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5) Проведення обласного етапу </w:t>
            </w:r>
            <w:r w:rsidR="000A5073">
              <w:rPr>
                <w:sz w:val="20"/>
                <w:szCs w:val="20"/>
              </w:rPr>
              <w:t>В</w:t>
            </w:r>
            <w:r w:rsidRPr="00D44272">
              <w:rPr>
                <w:sz w:val="20"/>
                <w:szCs w:val="20"/>
              </w:rPr>
              <w:t>сеукраїнського конкурсу рукописів навчальної літератури для закладів позашкільної освіти за усіма напрямами позашкільної освіти</w:t>
            </w:r>
          </w:p>
        </w:tc>
        <w:tc>
          <w:tcPr>
            <w:tcW w:w="896" w:type="dxa"/>
            <w:shd w:val="clear" w:color="auto" w:fill="auto"/>
          </w:tcPr>
          <w:p w14:paraId="15218F1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shd w:val="clear" w:color="auto" w:fill="auto"/>
          </w:tcPr>
          <w:p w14:paraId="437A20E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адміністрації, ВІППО</w:t>
            </w:r>
          </w:p>
        </w:tc>
        <w:tc>
          <w:tcPr>
            <w:tcW w:w="1689" w:type="dxa"/>
            <w:shd w:val="clear" w:color="auto" w:fill="auto"/>
          </w:tcPr>
          <w:p w14:paraId="3F4CC0F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7E9494E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60</w:t>
            </w:r>
          </w:p>
        </w:tc>
        <w:tc>
          <w:tcPr>
            <w:tcW w:w="762" w:type="dxa"/>
            <w:shd w:val="clear" w:color="auto" w:fill="auto"/>
          </w:tcPr>
          <w:p w14:paraId="252170C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8,0</w:t>
            </w:r>
          </w:p>
        </w:tc>
        <w:tc>
          <w:tcPr>
            <w:tcW w:w="815" w:type="dxa"/>
            <w:shd w:val="clear" w:color="auto" w:fill="auto"/>
          </w:tcPr>
          <w:p w14:paraId="0EF177A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9,5</w:t>
            </w:r>
          </w:p>
        </w:tc>
        <w:tc>
          <w:tcPr>
            <w:tcW w:w="830" w:type="dxa"/>
            <w:shd w:val="clear" w:color="auto" w:fill="auto"/>
          </w:tcPr>
          <w:p w14:paraId="60886CA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11,5</w:t>
            </w:r>
          </w:p>
        </w:tc>
        <w:tc>
          <w:tcPr>
            <w:tcW w:w="815" w:type="dxa"/>
            <w:shd w:val="clear" w:color="auto" w:fill="auto"/>
          </w:tcPr>
          <w:p w14:paraId="6CBD2FD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14,5</w:t>
            </w:r>
          </w:p>
        </w:tc>
        <w:tc>
          <w:tcPr>
            <w:tcW w:w="843" w:type="dxa"/>
            <w:shd w:val="clear" w:color="auto" w:fill="auto"/>
          </w:tcPr>
          <w:p w14:paraId="30E1178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16,5</w:t>
            </w:r>
          </w:p>
        </w:tc>
        <w:tc>
          <w:tcPr>
            <w:tcW w:w="2401" w:type="dxa"/>
            <w:shd w:val="clear" w:color="auto" w:fill="auto"/>
          </w:tcPr>
          <w:p w14:paraId="4650A0B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Проведення 5 конкурсів</w:t>
            </w:r>
          </w:p>
        </w:tc>
      </w:tr>
      <w:tr w:rsidR="002514AD" w:rsidRPr="00D44272" w14:paraId="60CB6489" w14:textId="77777777">
        <w:trPr>
          <w:trHeight w:val="20"/>
        </w:trPr>
        <w:tc>
          <w:tcPr>
            <w:tcW w:w="8019" w:type="dxa"/>
            <w:gridSpan w:val="6"/>
            <w:shd w:val="clear" w:color="auto" w:fill="auto"/>
          </w:tcPr>
          <w:p w14:paraId="2C89F00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Всього за завданням 3.2.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42CA3F3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3094,9</w:t>
            </w:r>
          </w:p>
        </w:tc>
        <w:tc>
          <w:tcPr>
            <w:tcW w:w="762" w:type="dxa"/>
            <w:shd w:val="clear" w:color="auto" w:fill="auto"/>
            <w:vAlign w:val="bottom"/>
          </w:tcPr>
          <w:p w14:paraId="63E818C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658,0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5A0BE83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621,3</w:t>
            </w:r>
          </w:p>
        </w:tc>
        <w:tc>
          <w:tcPr>
            <w:tcW w:w="830" w:type="dxa"/>
            <w:shd w:val="clear" w:color="auto" w:fill="auto"/>
            <w:vAlign w:val="bottom"/>
          </w:tcPr>
          <w:p w14:paraId="15D8FA0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540,0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3FFC82C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705,7</w:t>
            </w:r>
          </w:p>
        </w:tc>
        <w:tc>
          <w:tcPr>
            <w:tcW w:w="843" w:type="dxa"/>
            <w:shd w:val="clear" w:color="auto" w:fill="auto"/>
            <w:vAlign w:val="bottom"/>
          </w:tcPr>
          <w:p w14:paraId="553315B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569,9</w:t>
            </w:r>
          </w:p>
        </w:tc>
        <w:tc>
          <w:tcPr>
            <w:tcW w:w="2401" w:type="dxa"/>
            <w:shd w:val="clear" w:color="auto" w:fill="auto"/>
          </w:tcPr>
          <w:p w14:paraId="23D5EBF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011BBBE8" w14:textId="77777777">
        <w:trPr>
          <w:trHeight w:val="20"/>
        </w:trPr>
        <w:tc>
          <w:tcPr>
            <w:tcW w:w="6330" w:type="dxa"/>
            <w:gridSpan w:val="5"/>
            <w:vMerge w:val="restart"/>
            <w:shd w:val="clear" w:color="auto" w:fill="auto"/>
          </w:tcPr>
          <w:p w14:paraId="75DCBFD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тому числі</w:t>
            </w:r>
          </w:p>
        </w:tc>
        <w:tc>
          <w:tcPr>
            <w:tcW w:w="1689" w:type="dxa"/>
            <w:shd w:val="clear" w:color="auto" w:fill="auto"/>
          </w:tcPr>
          <w:p w14:paraId="30B9C1A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6145FB7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3094,9</w:t>
            </w:r>
          </w:p>
        </w:tc>
        <w:tc>
          <w:tcPr>
            <w:tcW w:w="762" w:type="dxa"/>
            <w:shd w:val="clear" w:color="auto" w:fill="auto"/>
            <w:vAlign w:val="bottom"/>
          </w:tcPr>
          <w:p w14:paraId="54CC734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658,0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4270028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621,3</w:t>
            </w:r>
          </w:p>
        </w:tc>
        <w:tc>
          <w:tcPr>
            <w:tcW w:w="830" w:type="dxa"/>
            <w:shd w:val="clear" w:color="auto" w:fill="auto"/>
            <w:vAlign w:val="bottom"/>
          </w:tcPr>
          <w:p w14:paraId="5E1CC4C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540,0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10B7310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705,7</w:t>
            </w:r>
          </w:p>
        </w:tc>
        <w:tc>
          <w:tcPr>
            <w:tcW w:w="843" w:type="dxa"/>
            <w:shd w:val="clear" w:color="auto" w:fill="auto"/>
            <w:vAlign w:val="bottom"/>
          </w:tcPr>
          <w:p w14:paraId="5EE0049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569,9</w:t>
            </w:r>
          </w:p>
        </w:tc>
        <w:tc>
          <w:tcPr>
            <w:tcW w:w="2401" w:type="dxa"/>
            <w:shd w:val="clear" w:color="auto" w:fill="auto"/>
          </w:tcPr>
          <w:p w14:paraId="531C55F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77657C67" w14:textId="77777777">
        <w:trPr>
          <w:trHeight w:val="20"/>
        </w:trPr>
        <w:tc>
          <w:tcPr>
            <w:tcW w:w="6330" w:type="dxa"/>
            <w:gridSpan w:val="5"/>
            <w:vMerge/>
            <w:shd w:val="clear" w:color="auto" w:fill="auto"/>
          </w:tcPr>
          <w:p w14:paraId="2004637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636877D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shd w:val="clear" w:color="auto" w:fill="auto"/>
          </w:tcPr>
          <w:p w14:paraId="39CA4D8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shd w:val="clear" w:color="auto" w:fill="auto"/>
          </w:tcPr>
          <w:p w14:paraId="210C40A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6E192AF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56935AC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6E0EF5C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4EF80A4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1CAEC26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606FF6DB" w14:textId="77777777">
        <w:trPr>
          <w:trHeight w:val="20"/>
        </w:trPr>
        <w:tc>
          <w:tcPr>
            <w:tcW w:w="454" w:type="dxa"/>
            <w:vMerge w:val="restart"/>
            <w:shd w:val="clear" w:color="auto" w:fill="auto"/>
          </w:tcPr>
          <w:p w14:paraId="0B626D1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3.3.</w:t>
            </w:r>
          </w:p>
        </w:tc>
        <w:tc>
          <w:tcPr>
            <w:tcW w:w="1539" w:type="dxa"/>
            <w:vMerge w:val="restart"/>
            <w:shd w:val="clear" w:color="auto" w:fill="auto"/>
          </w:tcPr>
          <w:p w14:paraId="59FFAD9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Проведення обласних масових заходів з дітьми та молоддю за напрямами позашкільної освіти</w:t>
            </w:r>
          </w:p>
        </w:tc>
        <w:tc>
          <w:tcPr>
            <w:tcW w:w="1892" w:type="dxa"/>
            <w:shd w:val="clear" w:color="auto" w:fill="auto"/>
          </w:tcPr>
          <w:p w14:paraId="40B3A0C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1) Проведення обласних масових заходів ВОЕНЦ з дітьми та молоддю еколого-натуралістичного спрямування:</w:t>
            </w:r>
          </w:p>
          <w:p w14:paraId="462C8042" w14:textId="32B9CA5D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Обласна </w:t>
            </w:r>
            <w:r w:rsidR="000A5073">
              <w:rPr>
                <w:sz w:val="20"/>
                <w:szCs w:val="20"/>
              </w:rPr>
              <w:t>п</w:t>
            </w:r>
            <w:r w:rsidRPr="00D44272">
              <w:rPr>
                <w:sz w:val="20"/>
                <w:szCs w:val="20"/>
              </w:rPr>
              <w:t>рироднича школа( три очні сесії та навчання);</w:t>
            </w:r>
          </w:p>
          <w:p w14:paraId="34414F20" w14:textId="289A8CF5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бласний конкурс колективів екологічної просвіти;</w:t>
            </w:r>
          </w:p>
          <w:p w14:paraId="48854EB9" w14:textId="43992ACA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 xml:space="preserve">бласний конкурс «Барвистий світ домашніх улюбленців»; </w:t>
            </w:r>
          </w:p>
          <w:p w14:paraId="3D29EFB7" w14:textId="602FDBC3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бласний огляд-конкурс екологічних театрів;</w:t>
            </w:r>
          </w:p>
          <w:p w14:paraId="0CDE1786" w14:textId="79996825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417758" w:rsidRPr="00D44272">
              <w:rPr>
                <w:sz w:val="20"/>
                <w:szCs w:val="20"/>
              </w:rPr>
              <w:t>бласний зліт учнівських лісництв;</w:t>
            </w:r>
          </w:p>
          <w:p w14:paraId="3F393391" w14:textId="4CCEE10E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бласний етап Всеукраїнського зльоту учнівських виробничих бригад, трудових аграрних об’єднань;</w:t>
            </w:r>
          </w:p>
          <w:p w14:paraId="107C0AE2" w14:textId="3DDF87AA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бласний біологічний форум учнівської та студентської молоді;</w:t>
            </w:r>
          </w:p>
          <w:p w14:paraId="01BA4557" w14:textId="7C43289D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бласний конкурс «Новорічна композиція»;</w:t>
            </w:r>
          </w:p>
          <w:p w14:paraId="6202C7C9" w14:textId="5F657764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бласне новорічне свято «Новорічна  феєрія»;</w:t>
            </w:r>
          </w:p>
          <w:p w14:paraId="1FB7582B" w14:textId="2FA182F9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 xml:space="preserve">бласний етап </w:t>
            </w:r>
            <w:r>
              <w:rPr>
                <w:sz w:val="20"/>
                <w:szCs w:val="20"/>
              </w:rPr>
              <w:t>в</w:t>
            </w:r>
            <w:r w:rsidR="00417758" w:rsidRPr="00D44272">
              <w:rPr>
                <w:sz w:val="20"/>
                <w:szCs w:val="20"/>
              </w:rPr>
              <w:t>сеукраїнського конкурсу винахідницьких та раціоналізаторських про</w:t>
            </w:r>
            <w:r>
              <w:rPr>
                <w:sz w:val="20"/>
                <w:szCs w:val="20"/>
              </w:rPr>
              <w:t>є</w:t>
            </w:r>
            <w:r w:rsidR="00417758" w:rsidRPr="00D44272">
              <w:rPr>
                <w:sz w:val="20"/>
                <w:szCs w:val="20"/>
              </w:rPr>
              <w:t xml:space="preserve">ктів та конкурсу юних зоологів-тваринників </w:t>
            </w:r>
            <w:r>
              <w:rPr>
                <w:sz w:val="20"/>
                <w:szCs w:val="20"/>
              </w:rPr>
              <w:t>у межах</w:t>
            </w:r>
            <w:r w:rsidR="00417758" w:rsidRPr="00D442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="00417758" w:rsidRPr="00D44272">
              <w:rPr>
                <w:sz w:val="20"/>
                <w:szCs w:val="20"/>
              </w:rPr>
              <w:t>ижня науково-освітніх про</w:t>
            </w:r>
            <w:r>
              <w:rPr>
                <w:sz w:val="20"/>
                <w:szCs w:val="20"/>
              </w:rPr>
              <w:t>є</w:t>
            </w:r>
            <w:r w:rsidR="00417758" w:rsidRPr="00D44272">
              <w:rPr>
                <w:sz w:val="20"/>
                <w:szCs w:val="20"/>
              </w:rPr>
              <w:t>ктів «Україна – Європа - світ»;</w:t>
            </w:r>
          </w:p>
          <w:p w14:paraId="57BE348C" w14:textId="0EE66E54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бласний зліт лідерів Дитячого екологічного парламенту;</w:t>
            </w:r>
          </w:p>
          <w:p w14:paraId="36F2D147" w14:textId="1960592E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417758" w:rsidRPr="00D44272">
              <w:rPr>
                <w:sz w:val="20"/>
                <w:szCs w:val="20"/>
              </w:rPr>
              <w:t>кція «День юного натураліста»;</w:t>
            </w:r>
          </w:p>
          <w:p w14:paraId="1C535248" w14:textId="50566E03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 xml:space="preserve">бласний етап Всеукраїнського конкурсу з флористики і </w:t>
            </w:r>
            <w:r w:rsidR="00417758" w:rsidRPr="00D44272">
              <w:rPr>
                <w:sz w:val="20"/>
                <w:szCs w:val="20"/>
              </w:rPr>
              <w:lastRenderedPageBreak/>
              <w:t>фітодизайну.</w:t>
            </w:r>
          </w:p>
        </w:tc>
        <w:tc>
          <w:tcPr>
            <w:tcW w:w="896" w:type="dxa"/>
            <w:shd w:val="clear" w:color="auto" w:fill="auto"/>
          </w:tcPr>
          <w:p w14:paraId="4388648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2024-2028</w:t>
            </w:r>
          </w:p>
        </w:tc>
        <w:tc>
          <w:tcPr>
            <w:tcW w:w="1549" w:type="dxa"/>
            <w:shd w:val="clear" w:color="auto" w:fill="auto"/>
          </w:tcPr>
          <w:p w14:paraId="6286719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Управління освіти і науки обласної державної адміністрації, заклади позашкільної освіти </w:t>
            </w:r>
          </w:p>
        </w:tc>
        <w:tc>
          <w:tcPr>
            <w:tcW w:w="1689" w:type="dxa"/>
            <w:shd w:val="clear" w:color="auto" w:fill="auto"/>
          </w:tcPr>
          <w:p w14:paraId="5AC10ED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3B64200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829,03</w:t>
            </w:r>
          </w:p>
        </w:tc>
        <w:tc>
          <w:tcPr>
            <w:tcW w:w="762" w:type="dxa"/>
            <w:shd w:val="clear" w:color="auto" w:fill="auto"/>
          </w:tcPr>
          <w:p w14:paraId="0B2DB46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150,23</w:t>
            </w:r>
          </w:p>
        </w:tc>
        <w:tc>
          <w:tcPr>
            <w:tcW w:w="815" w:type="dxa"/>
            <w:shd w:val="clear" w:color="auto" w:fill="auto"/>
          </w:tcPr>
          <w:p w14:paraId="736E1FD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169,7</w:t>
            </w:r>
          </w:p>
        </w:tc>
        <w:tc>
          <w:tcPr>
            <w:tcW w:w="830" w:type="dxa"/>
            <w:shd w:val="clear" w:color="auto" w:fill="auto"/>
          </w:tcPr>
          <w:p w14:paraId="62C962A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169,7</w:t>
            </w:r>
          </w:p>
        </w:tc>
        <w:tc>
          <w:tcPr>
            <w:tcW w:w="815" w:type="dxa"/>
            <w:shd w:val="clear" w:color="auto" w:fill="auto"/>
          </w:tcPr>
          <w:p w14:paraId="62DBC81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169,7</w:t>
            </w:r>
          </w:p>
        </w:tc>
        <w:tc>
          <w:tcPr>
            <w:tcW w:w="843" w:type="dxa"/>
            <w:shd w:val="clear" w:color="auto" w:fill="auto"/>
          </w:tcPr>
          <w:p w14:paraId="2497DF2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169,7</w:t>
            </w:r>
          </w:p>
        </w:tc>
        <w:tc>
          <w:tcPr>
            <w:tcW w:w="2401" w:type="dxa"/>
            <w:shd w:val="clear" w:color="auto" w:fill="auto"/>
          </w:tcPr>
          <w:p w14:paraId="7158382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Організація змістовного дозвілля, збільшення на 10% охоплення дітей позашкільною освітою</w:t>
            </w:r>
          </w:p>
        </w:tc>
      </w:tr>
      <w:tr w:rsidR="002514AD" w:rsidRPr="00D44272" w14:paraId="013BB5BC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425E079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2C5662D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14:paraId="091A4E9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2) Проведення обласних масових заходів ЦПО з дітьми та молоддю науково-технічного спрямування та художньо-естетичного спрямування:</w:t>
            </w:r>
          </w:p>
          <w:p w14:paraId="514595BA" w14:textId="5EFA83A3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17758" w:rsidRPr="00D44272">
              <w:rPr>
                <w:sz w:val="20"/>
                <w:szCs w:val="20"/>
              </w:rPr>
              <w:t>ідкриті змагання учнівської молоді з автомодельного спорту (трасові моделі);</w:t>
            </w:r>
          </w:p>
          <w:p w14:paraId="758DD41D" w14:textId="0DDF12F7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17758" w:rsidRPr="00D44272">
              <w:rPr>
                <w:sz w:val="20"/>
                <w:szCs w:val="20"/>
              </w:rPr>
              <w:t>ідкриті змагання учнівської молоді з автомодельного спорту (кімнатні кордові моделі)</w:t>
            </w:r>
            <w:r>
              <w:rPr>
                <w:sz w:val="20"/>
                <w:szCs w:val="20"/>
              </w:rPr>
              <w:t>;</w:t>
            </w:r>
          </w:p>
          <w:p w14:paraId="5D0F4AAE" w14:textId="0550761F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758" w:rsidRPr="00D44272">
              <w:rPr>
                <w:sz w:val="20"/>
                <w:szCs w:val="20"/>
              </w:rPr>
              <w:t>онкурс</w:t>
            </w:r>
            <w:r>
              <w:rPr>
                <w:sz w:val="20"/>
                <w:szCs w:val="20"/>
              </w:rPr>
              <w:t>-</w:t>
            </w:r>
            <w:r w:rsidR="00417758" w:rsidRPr="00D44272">
              <w:rPr>
                <w:sz w:val="20"/>
                <w:szCs w:val="20"/>
              </w:rPr>
              <w:t>змагання учнів молодшого шкільного віку з початкового  технічного моделювання.;</w:t>
            </w:r>
          </w:p>
          <w:p w14:paraId="2EB0CFA7" w14:textId="14C567D7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17758" w:rsidRPr="00D44272">
              <w:rPr>
                <w:sz w:val="20"/>
                <w:szCs w:val="20"/>
              </w:rPr>
              <w:t>иставка-конкурс науково-технічної творчості учнівської молоді «Наш пошук і творчість – тобі, Україно!»;</w:t>
            </w:r>
          </w:p>
          <w:p w14:paraId="501AF65C" w14:textId="09626F2F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17758" w:rsidRPr="00D44272">
              <w:rPr>
                <w:sz w:val="20"/>
                <w:szCs w:val="20"/>
              </w:rPr>
              <w:t>иставка-конкурс робіт учнів молодшого шкільного віку з початкового технічного моделювання ;</w:t>
            </w:r>
          </w:p>
          <w:p w14:paraId="356A0635" w14:textId="3D4D8269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="00417758" w:rsidRPr="00D44272">
              <w:rPr>
                <w:sz w:val="20"/>
                <w:szCs w:val="20"/>
              </w:rPr>
              <w:t xml:space="preserve">ідкриті змагання учнівської молоді з повітряних зміїв; </w:t>
            </w:r>
          </w:p>
          <w:p w14:paraId="3F7CF07A" w14:textId="08A22997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17758" w:rsidRPr="00D44272">
              <w:rPr>
                <w:sz w:val="20"/>
                <w:szCs w:val="20"/>
              </w:rPr>
              <w:t>ідкриті змагання учнівської молоді з авіамодельного спорту ;</w:t>
            </w:r>
          </w:p>
          <w:p w14:paraId="37224E44" w14:textId="4A495735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17758" w:rsidRPr="00D44272">
              <w:rPr>
                <w:sz w:val="20"/>
                <w:szCs w:val="20"/>
              </w:rPr>
              <w:t>ідкриті змагання учнівської молоді з судномодельного спорту ;</w:t>
            </w:r>
          </w:p>
          <w:p w14:paraId="3A21474B" w14:textId="6B622370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17758" w:rsidRPr="00D44272">
              <w:rPr>
                <w:sz w:val="20"/>
                <w:szCs w:val="20"/>
              </w:rPr>
              <w:t>ідкриті змагання учнівської молоді зі спортивної радіопеленгації;</w:t>
            </w:r>
          </w:p>
          <w:p w14:paraId="29B8D1C1" w14:textId="3E9979F1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758" w:rsidRPr="00D44272">
              <w:rPr>
                <w:sz w:val="20"/>
                <w:szCs w:val="20"/>
              </w:rPr>
              <w:t xml:space="preserve">онкурс «Космос. Людина. Духовність»; </w:t>
            </w:r>
          </w:p>
          <w:p w14:paraId="325393DC" w14:textId="0FDA0839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17758" w:rsidRPr="00D44272">
              <w:rPr>
                <w:sz w:val="20"/>
                <w:szCs w:val="20"/>
              </w:rPr>
              <w:t>иставка-конкурс з історико</w:t>
            </w:r>
            <w:r>
              <w:rPr>
                <w:sz w:val="20"/>
                <w:szCs w:val="20"/>
              </w:rPr>
              <w:t>-</w:t>
            </w:r>
            <w:r w:rsidR="00417758" w:rsidRPr="00D44272">
              <w:rPr>
                <w:sz w:val="20"/>
                <w:szCs w:val="20"/>
              </w:rPr>
              <w:t>технічного стендового моделювання;</w:t>
            </w:r>
          </w:p>
          <w:p w14:paraId="4B5C21FB" w14:textId="79403FF4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758" w:rsidRPr="00D44272">
              <w:rPr>
                <w:sz w:val="20"/>
                <w:szCs w:val="20"/>
              </w:rPr>
              <w:t xml:space="preserve">онкурс юних  </w:t>
            </w:r>
          </w:p>
          <w:p w14:paraId="289089D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інформатиків, </w:t>
            </w:r>
          </w:p>
          <w:p w14:paraId="4C04563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аматорів комп’ютерної техніки; </w:t>
            </w:r>
          </w:p>
          <w:p w14:paraId="5D6C71C4" w14:textId="66D3E03D" w:rsidR="00731477" w:rsidRPr="00D44272" w:rsidRDefault="000A507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758" w:rsidRPr="00D44272">
              <w:rPr>
                <w:sz w:val="20"/>
                <w:szCs w:val="20"/>
              </w:rPr>
              <w:t>онкурс</w:t>
            </w:r>
            <w:r>
              <w:rPr>
                <w:sz w:val="20"/>
                <w:szCs w:val="20"/>
              </w:rPr>
              <w:t>-</w:t>
            </w:r>
            <w:r w:rsidR="00417758" w:rsidRPr="00D44272">
              <w:rPr>
                <w:sz w:val="20"/>
                <w:szCs w:val="20"/>
              </w:rPr>
              <w:t>змагання з радіоелектронного конструювання ;</w:t>
            </w:r>
          </w:p>
          <w:p w14:paraId="24555AB9" w14:textId="5C281A55" w:rsidR="00731477" w:rsidRPr="00D44272" w:rsidRDefault="00EF6132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417758" w:rsidRPr="00D44272">
              <w:rPr>
                <w:sz w:val="20"/>
                <w:szCs w:val="20"/>
              </w:rPr>
              <w:t xml:space="preserve">емпіонат з інформаційних технологій «Екософт»; </w:t>
            </w:r>
          </w:p>
          <w:p w14:paraId="798641F9" w14:textId="1EF2CF29" w:rsidR="00731477" w:rsidRPr="00D44272" w:rsidRDefault="00EF6132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758" w:rsidRPr="00D44272">
              <w:rPr>
                <w:sz w:val="20"/>
                <w:szCs w:val="20"/>
              </w:rPr>
              <w:t xml:space="preserve">онкурс-захист науково-дослідницьких, винахідницьких та раціоналізаторських </w:t>
            </w:r>
            <w:r w:rsidR="00417758" w:rsidRPr="00D44272">
              <w:rPr>
                <w:sz w:val="20"/>
                <w:szCs w:val="20"/>
              </w:rPr>
              <w:lastRenderedPageBreak/>
              <w:t>розробок;</w:t>
            </w:r>
          </w:p>
          <w:p w14:paraId="2E9DD456" w14:textId="40F34539" w:rsidR="00731477" w:rsidRPr="00D44272" w:rsidRDefault="00EF6132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758" w:rsidRPr="00D44272">
              <w:rPr>
                <w:sz w:val="20"/>
                <w:szCs w:val="20"/>
              </w:rPr>
              <w:t xml:space="preserve">онкурс юних фотолюбителів «Моя Україно!» (заочно); </w:t>
            </w:r>
          </w:p>
          <w:p w14:paraId="77E7A9DA" w14:textId="31837B1D" w:rsidR="00731477" w:rsidRPr="00D44272" w:rsidRDefault="00EF6132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17758" w:rsidRPr="00D44272">
              <w:rPr>
                <w:sz w:val="20"/>
                <w:szCs w:val="20"/>
              </w:rPr>
              <w:t xml:space="preserve">иставка-конкурс </w:t>
            </w:r>
          </w:p>
          <w:p w14:paraId="0D6BFC6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декоративно-</w:t>
            </w:r>
          </w:p>
          <w:p w14:paraId="02BE6D4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ужиткового та </w:t>
            </w:r>
          </w:p>
          <w:p w14:paraId="5E724A2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образотворчого </w:t>
            </w:r>
          </w:p>
          <w:p w14:paraId="6193977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мистецтва «Знай і </w:t>
            </w:r>
          </w:p>
          <w:p w14:paraId="7626337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люби свій край!» ; </w:t>
            </w:r>
          </w:p>
          <w:p w14:paraId="3290BBB6" w14:textId="45AA4440" w:rsidR="00731477" w:rsidRPr="00D44272" w:rsidRDefault="00EF6132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417758" w:rsidRPr="00D44272">
              <w:rPr>
                <w:sz w:val="20"/>
                <w:szCs w:val="20"/>
              </w:rPr>
              <w:t>естиваль дитячої та юнацької творчості «Чисті роси»;</w:t>
            </w:r>
          </w:p>
        </w:tc>
        <w:tc>
          <w:tcPr>
            <w:tcW w:w="896" w:type="dxa"/>
            <w:shd w:val="clear" w:color="auto" w:fill="auto"/>
          </w:tcPr>
          <w:p w14:paraId="757E158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2024-2028</w:t>
            </w:r>
          </w:p>
        </w:tc>
        <w:tc>
          <w:tcPr>
            <w:tcW w:w="1549" w:type="dxa"/>
            <w:shd w:val="clear" w:color="auto" w:fill="auto"/>
          </w:tcPr>
          <w:p w14:paraId="010D934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Управління освіти і науки обласної державної адміністрації, заклади позашкільної освіти </w:t>
            </w:r>
          </w:p>
        </w:tc>
        <w:tc>
          <w:tcPr>
            <w:tcW w:w="1689" w:type="dxa"/>
            <w:shd w:val="clear" w:color="auto" w:fill="auto"/>
          </w:tcPr>
          <w:p w14:paraId="00D892C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0F833FF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960,0</w:t>
            </w:r>
          </w:p>
        </w:tc>
        <w:tc>
          <w:tcPr>
            <w:tcW w:w="762" w:type="dxa"/>
            <w:shd w:val="clear" w:color="auto" w:fill="auto"/>
          </w:tcPr>
          <w:p w14:paraId="3939FF7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160,0</w:t>
            </w:r>
          </w:p>
        </w:tc>
        <w:tc>
          <w:tcPr>
            <w:tcW w:w="815" w:type="dxa"/>
            <w:shd w:val="clear" w:color="auto" w:fill="auto"/>
          </w:tcPr>
          <w:p w14:paraId="010A7F2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200,0</w:t>
            </w:r>
          </w:p>
        </w:tc>
        <w:tc>
          <w:tcPr>
            <w:tcW w:w="830" w:type="dxa"/>
            <w:shd w:val="clear" w:color="auto" w:fill="auto"/>
          </w:tcPr>
          <w:p w14:paraId="0ABC507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200,0</w:t>
            </w:r>
          </w:p>
        </w:tc>
        <w:tc>
          <w:tcPr>
            <w:tcW w:w="815" w:type="dxa"/>
            <w:shd w:val="clear" w:color="auto" w:fill="auto"/>
          </w:tcPr>
          <w:p w14:paraId="7567842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200,0</w:t>
            </w:r>
          </w:p>
        </w:tc>
        <w:tc>
          <w:tcPr>
            <w:tcW w:w="843" w:type="dxa"/>
            <w:shd w:val="clear" w:color="auto" w:fill="auto"/>
          </w:tcPr>
          <w:p w14:paraId="1F46985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200,0</w:t>
            </w:r>
          </w:p>
        </w:tc>
        <w:tc>
          <w:tcPr>
            <w:tcW w:w="2401" w:type="dxa"/>
            <w:shd w:val="clear" w:color="auto" w:fill="auto"/>
          </w:tcPr>
          <w:p w14:paraId="724FFA2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Організація змістовного дозвілля, збільшення на 10% охоплення дітей позашкільною освітою</w:t>
            </w:r>
          </w:p>
        </w:tc>
      </w:tr>
      <w:tr w:rsidR="002514AD" w:rsidRPr="00D44272" w14:paraId="25F19610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6AB7969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2018AF3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14:paraId="6E05C0A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3) Проведення обласних масових заходів ЦНПВТК туристсько-краєзнавчого спрямування:</w:t>
            </w:r>
          </w:p>
          <w:p w14:paraId="6DBD401A" w14:textId="6A1472B2" w:rsidR="00731477" w:rsidRPr="00D44272" w:rsidRDefault="00EF6132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 xml:space="preserve">бласний тур Всеукраїнського конкурсу екскурсоводів музеїв навчальних закладів «Край, в якому я живу»; </w:t>
            </w:r>
          </w:p>
          <w:p w14:paraId="10511983" w14:textId="4CA790B3" w:rsidR="00731477" w:rsidRPr="00D44272" w:rsidRDefault="00EF6132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17758" w:rsidRPr="00D44272">
              <w:rPr>
                <w:sz w:val="20"/>
                <w:szCs w:val="20"/>
              </w:rPr>
              <w:t>ідкриті обласні дистанційні змагання з туризму (одноденні походи) «Мандри»;</w:t>
            </w:r>
          </w:p>
          <w:p w14:paraId="124C7801" w14:textId="00004B31" w:rsidR="00731477" w:rsidRPr="00D44272" w:rsidRDefault="00EF6132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бласний етап Всеукраїнської краєзнавчої акції учнівської молоді «Україна пам’ятає і Світ не забуде» до 90-х роковин Голодомору 1932</w:t>
            </w:r>
            <w:r>
              <w:rPr>
                <w:sz w:val="20"/>
                <w:szCs w:val="20"/>
              </w:rPr>
              <w:t xml:space="preserve"> –</w:t>
            </w:r>
            <w:r w:rsidR="00417758" w:rsidRPr="00D44272">
              <w:rPr>
                <w:sz w:val="20"/>
                <w:szCs w:val="20"/>
              </w:rPr>
              <w:t>1933 років в Україні;</w:t>
            </w:r>
          </w:p>
          <w:p w14:paraId="1AA487CC" w14:textId="66115663" w:rsidR="00731477" w:rsidRPr="00D44272" w:rsidRDefault="00EF6132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="00417758" w:rsidRPr="00D44272">
              <w:rPr>
                <w:sz w:val="20"/>
                <w:szCs w:val="20"/>
              </w:rPr>
              <w:t xml:space="preserve">ідкритий </w:t>
            </w:r>
            <w:r>
              <w:rPr>
                <w:sz w:val="20"/>
                <w:szCs w:val="20"/>
              </w:rPr>
              <w:t>ч</w:t>
            </w:r>
            <w:r w:rsidR="00417758" w:rsidRPr="00D44272">
              <w:rPr>
                <w:sz w:val="20"/>
                <w:szCs w:val="20"/>
              </w:rPr>
              <w:t>емпіонат Волинської області серед юнаків та дівчат з лижного туризму;</w:t>
            </w:r>
          </w:p>
          <w:p w14:paraId="34FA50E3" w14:textId="2DF4FF7A" w:rsidR="00731477" w:rsidRPr="00D44272" w:rsidRDefault="00EF6132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бласні дистанційні змагання зі спортивного орієнтування;</w:t>
            </w:r>
          </w:p>
          <w:p w14:paraId="01FDDBA7" w14:textId="3C81554F" w:rsidR="00731477" w:rsidRPr="00D44272" w:rsidRDefault="00EF6132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17758" w:rsidRPr="00D44272">
              <w:rPr>
                <w:sz w:val="20"/>
                <w:szCs w:val="20"/>
              </w:rPr>
              <w:t xml:space="preserve">ідкритий </w:t>
            </w:r>
            <w:r>
              <w:rPr>
                <w:sz w:val="20"/>
                <w:szCs w:val="20"/>
              </w:rPr>
              <w:t>ч</w:t>
            </w:r>
            <w:r w:rsidR="00417758" w:rsidRPr="00D44272">
              <w:rPr>
                <w:sz w:val="20"/>
                <w:szCs w:val="20"/>
              </w:rPr>
              <w:t>емпіонат Волинської області серед юнаків та дівчат з пішохідного туризму в закритих приміщеннях, присвячений пам`яті загиблих захисників України;</w:t>
            </w:r>
          </w:p>
          <w:p w14:paraId="02E03837" w14:textId="092858C6" w:rsidR="00731477" w:rsidRPr="00D44272" w:rsidRDefault="00EF6132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17758" w:rsidRPr="00D44272">
              <w:rPr>
                <w:sz w:val="20"/>
                <w:szCs w:val="20"/>
              </w:rPr>
              <w:t xml:space="preserve">ідкритий </w:t>
            </w:r>
            <w:r>
              <w:rPr>
                <w:sz w:val="20"/>
                <w:szCs w:val="20"/>
              </w:rPr>
              <w:t>ч</w:t>
            </w:r>
            <w:r w:rsidR="00417758" w:rsidRPr="00D44272">
              <w:rPr>
                <w:sz w:val="20"/>
                <w:szCs w:val="20"/>
              </w:rPr>
              <w:t>емпіонат Волинської області зі спортивного орієнтування серед юнаків та юніорів;</w:t>
            </w:r>
          </w:p>
          <w:p w14:paraId="6ED93F57" w14:textId="3529D086" w:rsidR="00731477" w:rsidRPr="00D44272" w:rsidRDefault="00EF6132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17758" w:rsidRPr="00D44272">
              <w:rPr>
                <w:sz w:val="20"/>
                <w:szCs w:val="20"/>
              </w:rPr>
              <w:t xml:space="preserve">ідкритий </w:t>
            </w:r>
            <w:r>
              <w:rPr>
                <w:sz w:val="20"/>
                <w:szCs w:val="20"/>
              </w:rPr>
              <w:t>ч</w:t>
            </w:r>
            <w:r w:rsidR="00417758" w:rsidRPr="00D44272">
              <w:rPr>
                <w:sz w:val="20"/>
                <w:szCs w:val="20"/>
              </w:rPr>
              <w:t>емпіонат Волинської області серед юнаків та дівчат зі спортивного туризму (пішохідний, велосипедний, водний);</w:t>
            </w:r>
          </w:p>
          <w:p w14:paraId="1F5FE7A3" w14:textId="21A2361A" w:rsidR="00731477" w:rsidRPr="00D44272" w:rsidRDefault="00EF6132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бласні змагання з туризму серед студентської молоді;</w:t>
            </w:r>
          </w:p>
          <w:p w14:paraId="3D460DF0" w14:textId="5AB710C4" w:rsidR="00731477" w:rsidRPr="00D44272" w:rsidRDefault="00EF6132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бласний туристсько-краєзнавчий зліт учнівської молоді Волині;</w:t>
            </w:r>
          </w:p>
          <w:p w14:paraId="43919318" w14:textId="140751DA" w:rsidR="00731477" w:rsidRPr="00D44272" w:rsidRDefault="00EF6132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 xml:space="preserve">бласний </w:t>
            </w:r>
            <w:r>
              <w:rPr>
                <w:sz w:val="20"/>
                <w:szCs w:val="20"/>
              </w:rPr>
              <w:t>ф</w:t>
            </w:r>
            <w:r w:rsidR="00417758" w:rsidRPr="00D44272">
              <w:rPr>
                <w:sz w:val="20"/>
                <w:szCs w:val="20"/>
              </w:rPr>
              <w:t>естиваль-змагання</w:t>
            </w:r>
            <w:r w:rsidR="00963308">
              <w:rPr>
                <w:sz w:val="20"/>
                <w:szCs w:val="20"/>
              </w:rPr>
              <w:t xml:space="preserve"> з</w:t>
            </w:r>
            <w:r w:rsidR="00417758" w:rsidRPr="00D44272">
              <w:rPr>
                <w:sz w:val="20"/>
                <w:szCs w:val="20"/>
              </w:rPr>
              <w:t xml:space="preserve"> водного </w:t>
            </w:r>
            <w:r w:rsidR="00417758" w:rsidRPr="00D44272">
              <w:rPr>
                <w:sz w:val="20"/>
                <w:szCs w:val="20"/>
              </w:rPr>
              <w:lastRenderedPageBreak/>
              <w:t>мандрівництва</w:t>
            </w:r>
          </w:p>
          <w:p w14:paraId="42C4D09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«Білі береги»;</w:t>
            </w:r>
          </w:p>
          <w:p w14:paraId="13822425" w14:textId="4671D389" w:rsidR="00731477" w:rsidRPr="00D44272" w:rsidRDefault="0096330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бласний тур Всеукраїнського конкурсу на кращу експедицію учнівської молоді з активним способом пересування «Мій рідний край» (водна частина);</w:t>
            </w:r>
          </w:p>
          <w:p w14:paraId="02B14E47" w14:textId="6B5C2C3B" w:rsidR="00731477" w:rsidRPr="00D44272" w:rsidRDefault="0096330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17758" w:rsidRPr="00D44272">
              <w:rPr>
                <w:sz w:val="20"/>
                <w:szCs w:val="20"/>
              </w:rPr>
              <w:t>уристсько-краєзнавча експедиція учнівської молоді  з активним способом пересування «Мій рідний край» (велосипедна частина);</w:t>
            </w:r>
          </w:p>
          <w:p w14:paraId="67149B0F" w14:textId="59A85F1B" w:rsidR="00731477" w:rsidRPr="00D44272" w:rsidRDefault="0096330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17758" w:rsidRPr="00D44272">
              <w:rPr>
                <w:sz w:val="20"/>
                <w:szCs w:val="20"/>
              </w:rPr>
              <w:t>уристсько-краєзнавча експедиція учнівської молоді  з активним способом пересування «Мій рідний край» (пішохідна частина);</w:t>
            </w:r>
          </w:p>
          <w:p w14:paraId="1C8D812B" w14:textId="0495A028" w:rsidR="00731477" w:rsidRPr="00D44272" w:rsidRDefault="0096330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 xml:space="preserve">бласний </w:t>
            </w:r>
            <w:r>
              <w:rPr>
                <w:sz w:val="20"/>
                <w:szCs w:val="20"/>
              </w:rPr>
              <w:t>ф</w:t>
            </w:r>
            <w:r w:rsidR="00417758" w:rsidRPr="00D44272">
              <w:rPr>
                <w:sz w:val="20"/>
                <w:szCs w:val="20"/>
              </w:rPr>
              <w:t>естиваль-змагання з спортивних видів туризму  «День відкритої води»;</w:t>
            </w:r>
          </w:p>
          <w:p w14:paraId="7BA11C9E" w14:textId="25ED1EC6" w:rsidR="00731477" w:rsidRPr="00D44272" w:rsidRDefault="0096330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17758" w:rsidRPr="00D44272">
              <w:rPr>
                <w:sz w:val="20"/>
                <w:szCs w:val="20"/>
              </w:rPr>
              <w:t>ідкриті обласні туристські змагання серед працівників освіти Волині;</w:t>
            </w:r>
          </w:p>
          <w:p w14:paraId="6ED3DCF8" w14:textId="0875DC97" w:rsidR="00731477" w:rsidRPr="00D44272" w:rsidRDefault="0096330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17758" w:rsidRPr="00D44272">
              <w:rPr>
                <w:sz w:val="20"/>
                <w:szCs w:val="20"/>
              </w:rPr>
              <w:t xml:space="preserve">ідкриті обласні дистанційні змагання </w:t>
            </w:r>
            <w:r w:rsidR="00417758" w:rsidRPr="00D44272">
              <w:rPr>
                <w:sz w:val="20"/>
                <w:szCs w:val="20"/>
              </w:rPr>
              <w:lastRenderedPageBreak/>
              <w:t xml:space="preserve">з пішохідного туризму до Дня українського козацтва </w:t>
            </w:r>
            <w:r>
              <w:rPr>
                <w:sz w:val="20"/>
                <w:szCs w:val="20"/>
              </w:rPr>
              <w:t xml:space="preserve"> та </w:t>
            </w:r>
            <w:r w:rsidR="00417758" w:rsidRPr="00D44272">
              <w:rPr>
                <w:sz w:val="20"/>
                <w:szCs w:val="20"/>
              </w:rPr>
              <w:t>Покров</w:t>
            </w:r>
            <w:r>
              <w:rPr>
                <w:sz w:val="20"/>
                <w:szCs w:val="20"/>
              </w:rPr>
              <w:t>и</w:t>
            </w:r>
            <w:r w:rsidR="00417758" w:rsidRPr="00D44272">
              <w:rPr>
                <w:sz w:val="20"/>
                <w:szCs w:val="20"/>
              </w:rPr>
              <w:t>;</w:t>
            </w:r>
          </w:p>
          <w:p w14:paraId="50D114CC" w14:textId="7FE71F5C" w:rsidR="00731477" w:rsidRPr="00D44272" w:rsidRDefault="0096330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17758" w:rsidRPr="00D44272">
              <w:rPr>
                <w:sz w:val="20"/>
                <w:szCs w:val="20"/>
              </w:rPr>
              <w:t>ідкриті особисто-командні змагання зі спортивного орієнтування серед учнівської та студентської молоді «Волинська осінь»;</w:t>
            </w:r>
          </w:p>
          <w:p w14:paraId="0017B5F2" w14:textId="5CD5C263" w:rsidR="00731477" w:rsidRPr="00D44272" w:rsidRDefault="0096330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бласна акція «Без сім’ї і свого роду</w:t>
            </w:r>
            <w:r>
              <w:rPr>
                <w:sz w:val="20"/>
                <w:szCs w:val="20"/>
              </w:rPr>
              <w:t xml:space="preserve"> – </w:t>
            </w:r>
            <w:r w:rsidR="00417758" w:rsidRPr="00D44272">
              <w:rPr>
                <w:sz w:val="20"/>
                <w:szCs w:val="20"/>
              </w:rPr>
              <w:t>нема нації, народу»;</w:t>
            </w:r>
          </w:p>
          <w:p w14:paraId="28ABC49B" w14:textId="023AF5E6" w:rsidR="00731477" w:rsidRPr="00D44272" w:rsidRDefault="0096330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бласний тур Всеукраїнського конкурсу есе «Війна ЗА СВІЙ ШЛЯХ»;</w:t>
            </w:r>
          </w:p>
          <w:p w14:paraId="60A230EB" w14:textId="4AE4E2C6" w:rsidR="00731477" w:rsidRPr="00D44272" w:rsidRDefault="0096330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бласна експедиція учнівської та студентської молоді «Моя Батьківщина</w:t>
            </w:r>
            <w:r>
              <w:rPr>
                <w:sz w:val="20"/>
                <w:szCs w:val="20"/>
              </w:rPr>
              <w:t xml:space="preserve"> </w:t>
            </w:r>
            <w:r w:rsidR="00417758" w:rsidRPr="00D44272">
              <w:rPr>
                <w:sz w:val="20"/>
                <w:szCs w:val="20"/>
              </w:rPr>
              <w:t>–Україна»;</w:t>
            </w:r>
          </w:p>
          <w:p w14:paraId="493BA134" w14:textId="2FFE3956" w:rsidR="00731477" w:rsidRPr="00D44272" w:rsidRDefault="0096330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бласна акція «Україна – це ми!»;</w:t>
            </w:r>
          </w:p>
          <w:p w14:paraId="0FA42F12" w14:textId="26C373DE" w:rsidR="00731477" w:rsidRPr="00D44272" w:rsidRDefault="0096330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бласні змагання з туристських спортивних походів серед учнівської та студентської молоді;</w:t>
            </w:r>
          </w:p>
          <w:p w14:paraId="28AE7D96" w14:textId="27EBB69C" w:rsidR="00731477" w:rsidRPr="00D44272" w:rsidRDefault="0096330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бласні змагання зі спортивного орієнтування в закритих приміщеннях присвячені Герою України Андрі</w:t>
            </w:r>
            <w:r>
              <w:rPr>
                <w:sz w:val="20"/>
                <w:szCs w:val="20"/>
              </w:rPr>
              <w:t xml:space="preserve">єві </w:t>
            </w:r>
            <w:r w:rsidR="00417758" w:rsidRPr="00D44272">
              <w:rPr>
                <w:sz w:val="20"/>
                <w:szCs w:val="20"/>
              </w:rPr>
              <w:t>Снітк</w:t>
            </w:r>
            <w:r>
              <w:rPr>
                <w:sz w:val="20"/>
                <w:szCs w:val="20"/>
              </w:rPr>
              <w:t>у</w:t>
            </w:r>
            <w:r w:rsidR="00417758" w:rsidRPr="00D44272">
              <w:rPr>
                <w:sz w:val="20"/>
                <w:szCs w:val="20"/>
              </w:rPr>
              <w:t>;</w:t>
            </w:r>
          </w:p>
          <w:p w14:paraId="4914B83C" w14:textId="26BDBD26" w:rsidR="00731477" w:rsidRPr="00D44272" w:rsidRDefault="0096330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17758" w:rsidRPr="00D44272">
              <w:rPr>
                <w:sz w:val="20"/>
                <w:szCs w:val="20"/>
              </w:rPr>
              <w:t xml:space="preserve">ідкритий </w:t>
            </w:r>
            <w:r>
              <w:rPr>
                <w:sz w:val="20"/>
                <w:szCs w:val="20"/>
              </w:rPr>
              <w:t>ч</w:t>
            </w:r>
            <w:r w:rsidR="00417758" w:rsidRPr="00D44272">
              <w:rPr>
                <w:sz w:val="20"/>
                <w:szCs w:val="20"/>
              </w:rPr>
              <w:t xml:space="preserve">емпіонат </w:t>
            </w:r>
            <w:r w:rsidR="00417758" w:rsidRPr="00D44272">
              <w:rPr>
                <w:sz w:val="20"/>
                <w:szCs w:val="20"/>
              </w:rPr>
              <w:lastRenderedPageBreak/>
              <w:t>Волинської області  серед юнаків та дівчат з пішохідного туризму в закритих приміщеннях, присвячений пам’яті загиблих захисників України;</w:t>
            </w:r>
          </w:p>
        </w:tc>
        <w:tc>
          <w:tcPr>
            <w:tcW w:w="896" w:type="dxa"/>
            <w:shd w:val="clear" w:color="auto" w:fill="auto"/>
          </w:tcPr>
          <w:p w14:paraId="3AECC05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2024-2028</w:t>
            </w:r>
          </w:p>
        </w:tc>
        <w:tc>
          <w:tcPr>
            <w:tcW w:w="1549" w:type="dxa"/>
            <w:shd w:val="clear" w:color="auto" w:fill="auto"/>
          </w:tcPr>
          <w:p w14:paraId="279BD50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Управління освіти і науки обласної державної адміністрації, заклади позашкільної освіти </w:t>
            </w:r>
          </w:p>
        </w:tc>
        <w:tc>
          <w:tcPr>
            <w:tcW w:w="1689" w:type="dxa"/>
            <w:shd w:val="clear" w:color="auto" w:fill="auto"/>
          </w:tcPr>
          <w:p w14:paraId="2049087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2CD6DF0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870,0</w:t>
            </w:r>
          </w:p>
        </w:tc>
        <w:tc>
          <w:tcPr>
            <w:tcW w:w="762" w:type="dxa"/>
            <w:shd w:val="clear" w:color="auto" w:fill="auto"/>
          </w:tcPr>
          <w:p w14:paraId="4A35E30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158,0</w:t>
            </w:r>
          </w:p>
        </w:tc>
        <w:tc>
          <w:tcPr>
            <w:tcW w:w="815" w:type="dxa"/>
            <w:shd w:val="clear" w:color="auto" w:fill="auto"/>
          </w:tcPr>
          <w:p w14:paraId="10548B0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165,0</w:t>
            </w:r>
          </w:p>
        </w:tc>
        <w:tc>
          <w:tcPr>
            <w:tcW w:w="830" w:type="dxa"/>
            <w:shd w:val="clear" w:color="auto" w:fill="auto"/>
          </w:tcPr>
          <w:p w14:paraId="1667019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174,0</w:t>
            </w:r>
          </w:p>
        </w:tc>
        <w:tc>
          <w:tcPr>
            <w:tcW w:w="815" w:type="dxa"/>
            <w:shd w:val="clear" w:color="auto" w:fill="auto"/>
          </w:tcPr>
          <w:p w14:paraId="08B584A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182,0</w:t>
            </w:r>
          </w:p>
        </w:tc>
        <w:tc>
          <w:tcPr>
            <w:tcW w:w="843" w:type="dxa"/>
            <w:shd w:val="clear" w:color="auto" w:fill="auto"/>
          </w:tcPr>
          <w:p w14:paraId="36ADEED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191,0</w:t>
            </w:r>
          </w:p>
        </w:tc>
        <w:tc>
          <w:tcPr>
            <w:tcW w:w="2401" w:type="dxa"/>
            <w:shd w:val="clear" w:color="auto" w:fill="auto"/>
          </w:tcPr>
          <w:p w14:paraId="49B0FD4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Організація змістовного дозвілля, збільшення на 10% охоплення дітей позашкільною освітою</w:t>
            </w:r>
          </w:p>
        </w:tc>
      </w:tr>
      <w:tr w:rsidR="002514AD" w:rsidRPr="00D44272" w14:paraId="4D6BCFE9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4016B4A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421D90D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14:paraId="034B1D1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4) Проведення обласних масових заходів з дітьми та молоддю Малої академії наук:</w:t>
            </w:r>
          </w:p>
          <w:p w14:paraId="73A8CF87" w14:textId="101479D3" w:rsidR="00731477" w:rsidRPr="00D44272" w:rsidRDefault="0096330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бласний  конкурс</w:t>
            </w:r>
            <w:r>
              <w:rPr>
                <w:sz w:val="20"/>
                <w:szCs w:val="20"/>
              </w:rPr>
              <w:t>-</w:t>
            </w:r>
            <w:r w:rsidR="00417758" w:rsidRPr="00D44272">
              <w:rPr>
                <w:sz w:val="20"/>
                <w:szCs w:val="20"/>
              </w:rPr>
              <w:t xml:space="preserve"> захист науково-дослідницьких робіт; </w:t>
            </w:r>
          </w:p>
          <w:p w14:paraId="2E2E60C3" w14:textId="5304B034" w:rsidR="00731477" w:rsidRPr="00D44272" w:rsidRDefault="0096330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бласні турніри юних науковців (істориків</w:t>
            </w:r>
            <w:r>
              <w:rPr>
                <w:sz w:val="20"/>
                <w:szCs w:val="20"/>
              </w:rPr>
              <w:t>,</w:t>
            </w:r>
          </w:p>
          <w:p w14:paraId="4442E6D7" w14:textId="7722D5A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журналістів</w:t>
            </w:r>
            <w:r w:rsidR="00963308">
              <w:rPr>
                <w:sz w:val="20"/>
                <w:szCs w:val="20"/>
              </w:rPr>
              <w:t>,</w:t>
            </w:r>
          </w:p>
          <w:p w14:paraId="559EA351" w14:textId="0E6B69AC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філософів та релігієзнавців</w:t>
            </w:r>
            <w:r w:rsidR="00963308">
              <w:rPr>
                <w:sz w:val="20"/>
                <w:szCs w:val="20"/>
              </w:rPr>
              <w:t>,</w:t>
            </w:r>
            <w:r w:rsidRPr="00D44272">
              <w:rPr>
                <w:sz w:val="20"/>
                <w:szCs w:val="20"/>
              </w:rPr>
              <w:t xml:space="preserve"> </w:t>
            </w:r>
          </w:p>
          <w:p w14:paraId="41EC32C4" w14:textId="24D68B36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математиків</w:t>
            </w:r>
            <w:r w:rsidR="00963308">
              <w:rPr>
                <w:sz w:val="20"/>
                <w:szCs w:val="20"/>
              </w:rPr>
              <w:t>,</w:t>
            </w:r>
          </w:p>
          <w:p w14:paraId="1D6468F7" w14:textId="128F55D1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економістів</w:t>
            </w:r>
            <w:r w:rsidR="00963308">
              <w:rPr>
                <w:sz w:val="20"/>
                <w:szCs w:val="20"/>
              </w:rPr>
              <w:t>,</w:t>
            </w:r>
          </w:p>
          <w:p w14:paraId="301B8474" w14:textId="55E8A3A3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хіміків</w:t>
            </w:r>
            <w:r w:rsidR="00963308">
              <w:rPr>
                <w:sz w:val="20"/>
                <w:szCs w:val="20"/>
              </w:rPr>
              <w:t>,</w:t>
            </w:r>
          </w:p>
          <w:p w14:paraId="2AB51CE0" w14:textId="508777BE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біологів</w:t>
            </w:r>
            <w:r w:rsidR="00963308">
              <w:rPr>
                <w:sz w:val="20"/>
                <w:szCs w:val="20"/>
              </w:rPr>
              <w:t>,</w:t>
            </w:r>
          </w:p>
          <w:p w14:paraId="012182D6" w14:textId="185710E3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географі</w:t>
            </w:r>
            <w:r w:rsidR="00963308">
              <w:rPr>
                <w:sz w:val="20"/>
                <w:szCs w:val="20"/>
              </w:rPr>
              <w:t>,</w:t>
            </w:r>
          </w:p>
          <w:p w14:paraId="7DA50DD3" w14:textId="3F8D028E" w:rsidR="00731477" w:rsidRPr="00D44272" w:rsidRDefault="0096330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417758" w:rsidRPr="00D44272">
              <w:rPr>
                <w:sz w:val="20"/>
                <w:szCs w:val="20"/>
              </w:rPr>
              <w:t>ізиків</w:t>
            </w:r>
            <w:r>
              <w:rPr>
                <w:sz w:val="20"/>
                <w:szCs w:val="20"/>
              </w:rPr>
              <w:t>,</w:t>
            </w:r>
          </w:p>
          <w:p w14:paraId="40105FCC" w14:textId="077F806B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раціоналізаторів та винахідників</w:t>
            </w:r>
            <w:r w:rsidR="00963308">
              <w:rPr>
                <w:sz w:val="20"/>
                <w:szCs w:val="20"/>
              </w:rPr>
              <w:t>,</w:t>
            </w:r>
          </w:p>
          <w:p w14:paraId="4F37FC23" w14:textId="3C199EFF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інформатиків</w:t>
            </w:r>
            <w:r w:rsidR="00963308">
              <w:rPr>
                <w:sz w:val="20"/>
                <w:szCs w:val="20"/>
              </w:rPr>
              <w:t>,</w:t>
            </w:r>
          </w:p>
          <w:p w14:paraId="31D09B3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правознавців);</w:t>
            </w:r>
          </w:p>
          <w:p w14:paraId="2ADE5D6D" w14:textId="0D7E501B" w:rsidR="00731477" w:rsidRPr="00D44272" w:rsidRDefault="0096330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бласний конкурс «GenIT»;</w:t>
            </w:r>
          </w:p>
          <w:p w14:paraId="2FB2E209" w14:textId="71F80156" w:rsidR="00731477" w:rsidRPr="00D44272" w:rsidRDefault="0096330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 xml:space="preserve">бласні навчально-підготовчі збори учасників  </w:t>
            </w:r>
            <w:r>
              <w:rPr>
                <w:sz w:val="20"/>
                <w:szCs w:val="20"/>
              </w:rPr>
              <w:t>в</w:t>
            </w:r>
            <w:r w:rsidR="00417758" w:rsidRPr="00D44272">
              <w:rPr>
                <w:sz w:val="20"/>
                <w:szCs w:val="20"/>
              </w:rPr>
              <w:t>сеукраїнського конкурсу-захисту науково-</w:t>
            </w:r>
            <w:r w:rsidR="00417758" w:rsidRPr="00D44272">
              <w:rPr>
                <w:sz w:val="20"/>
                <w:szCs w:val="20"/>
              </w:rPr>
              <w:lastRenderedPageBreak/>
              <w:t>дослідницьких робіт;</w:t>
            </w:r>
          </w:p>
          <w:p w14:paraId="7C963906" w14:textId="556F573F" w:rsidR="00731477" w:rsidRPr="00D44272" w:rsidRDefault="0096330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 xml:space="preserve">бласні навчально-тренувальні збори учасників </w:t>
            </w:r>
            <w:r>
              <w:rPr>
                <w:sz w:val="20"/>
                <w:szCs w:val="20"/>
              </w:rPr>
              <w:t>в</w:t>
            </w:r>
            <w:r w:rsidR="00417758" w:rsidRPr="00D44272">
              <w:rPr>
                <w:sz w:val="20"/>
                <w:szCs w:val="20"/>
              </w:rPr>
              <w:t>сеукраїнських турнірів юних науковців;</w:t>
            </w:r>
          </w:p>
          <w:p w14:paraId="2A169F81" w14:textId="585EBFB9" w:rsidR="00731477" w:rsidRPr="00D44272" w:rsidRDefault="0096330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бласний конкурс юних літераторів Волині;</w:t>
            </w:r>
          </w:p>
          <w:p w14:paraId="40F1E950" w14:textId="1A4939A8" w:rsidR="00731477" w:rsidRPr="00D44272" w:rsidRDefault="0096330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бласний конкурс «Майбутнє України»;</w:t>
            </w:r>
          </w:p>
          <w:p w14:paraId="1B90668D" w14:textId="50A70E8B" w:rsidR="00731477" w:rsidRPr="00D44272" w:rsidRDefault="0096330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бласна олімпіада з робототехніки;</w:t>
            </w:r>
          </w:p>
          <w:p w14:paraId="0DBAE373" w14:textId="2D1F87D3" w:rsidR="00731477" w:rsidRPr="00D44272" w:rsidRDefault="0096330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бласний чемпіонат з робототехніки ROBO SUMO;</w:t>
            </w:r>
          </w:p>
          <w:p w14:paraId="55B47D68" w14:textId="20843608" w:rsidR="00731477" w:rsidRPr="00D44272" w:rsidRDefault="0068276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бласний конкурс «Нова технічна генерація Волині»;</w:t>
            </w:r>
          </w:p>
          <w:p w14:paraId="083BD554" w14:textId="7122E54A" w:rsidR="00731477" w:rsidRPr="00D44272" w:rsidRDefault="0068276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бласна екологічна експедиція;</w:t>
            </w:r>
          </w:p>
          <w:p w14:paraId="7A73A31F" w14:textId="79779CBD" w:rsidR="00731477" w:rsidRPr="00D44272" w:rsidRDefault="0068276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бласна археологічна експедиція;</w:t>
            </w:r>
          </w:p>
          <w:p w14:paraId="4145D186" w14:textId="2A02722C" w:rsidR="00731477" w:rsidRPr="00D44272" w:rsidRDefault="0068276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бласні літні школи (історія, математика, право, інформатика, журналістика, фізика, робототехніка, психологія, архітектури,</w:t>
            </w:r>
          </w:p>
          <w:p w14:paraId="2E83E5DC" w14:textId="2A299592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матеріалознавств</w:t>
            </w:r>
            <w:r w:rsidR="00682763">
              <w:rPr>
                <w:sz w:val="20"/>
                <w:szCs w:val="20"/>
              </w:rPr>
              <w:t>о</w:t>
            </w:r>
            <w:r w:rsidRPr="00D44272">
              <w:rPr>
                <w:sz w:val="20"/>
                <w:szCs w:val="20"/>
              </w:rPr>
              <w:t>) ;</w:t>
            </w:r>
          </w:p>
          <w:p w14:paraId="1515FD25" w14:textId="13FB7BD9" w:rsidR="00731477" w:rsidRPr="00D44272" w:rsidRDefault="0068276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 xml:space="preserve">бласний  конкурс «Олімпіада геніїв України»; </w:t>
            </w:r>
          </w:p>
          <w:p w14:paraId="079D2E37" w14:textId="52857770" w:rsidR="00731477" w:rsidRPr="00D44272" w:rsidRDefault="0068276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>бласна конференція «Волинь і волиняни в історії та культури України»;</w:t>
            </w:r>
          </w:p>
          <w:p w14:paraId="3402A92E" w14:textId="458EDC83" w:rsidR="00731477" w:rsidRPr="00D44272" w:rsidRDefault="0068276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417758" w:rsidRPr="00D44272">
              <w:rPr>
                <w:sz w:val="20"/>
                <w:szCs w:val="20"/>
              </w:rPr>
              <w:t xml:space="preserve">бласна академія для </w:t>
            </w:r>
            <w:r>
              <w:rPr>
                <w:sz w:val="20"/>
                <w:szCs w:val="20"/>
              </w:rPr>
              <w:t>п</w:t>
            </w:r>
            <w:r w:rsidR="00417758" w:rsidRPr="00D44272">
              <w:rPr>
                <w:sz w:val="20"/>
                <w:szCs w:val="20"/>
              </w:rPr>
              <w:t xml:space="preserve">ереможців </w:t>
            </w:r>
            <w:r>
              <w:rPr>
                <w:sz w:val="20"/>
                <w:szCs w:val="20"/>
              </w:rPr>
              <w:t>в</w:t>
            </w:r>
            <w:r w:rsidR="00417758" w:rsidRPr="00D44272">
              <w:rPr>
                <w:sz w:val="20"/>
                <w:szCs w:val="20"/>
              </w:rPr>
              <w:t xml:space="preserve">сеукраїнських та </w:t>
            </w:r>
            <w:r>
              <w:rPr>
                <w:sz w:val="20"/>
                <w:szCs w:val="20"/>
              </w:rPr>
              <w:t>м</w:t>
            </w:r>
            <w:r w:rsidR="00417758" w:rsidRPr="00D44272">
              <w:rPr>
                <w:sz w:val="20"/>
                <w:szCs w:val="20"/>
              </w:rPr>
              <w:t xml:space="preserve">іжнародних інтелектуальних конкурсів; </w:t>
            </w:r>
          </w:p>
          <w:p w14:paraId="65212233" w14:textId="3BF88EC2" w:rsidR="00731477" w:rsidRPr="00D44272" w:rsidRDefault="0068276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17758" w:rsidRPr="00D44272">
              <w:rPr>
                <w:sz w:val="20"/>
                <w:szCs w:val="20"/>
              </w:rPr>
              <w:t xml:space="preserve">бласний проєкт «Науковий пікнік </w:t>
            </w:r>
            <w:r>
              <w:rPr>
                <w:sz w:val="20"/>
                <w:szCs w:val="20"/>
              </w:rPr>
              <w:t>у</w:t>
            </w:r>
            <w:r w:rsidR="00417758" w:rsidRPr="00D44272">
              <w:rPr>
                <w:sz w:val="20"/>
                <w:szCs w:val="20"/>
              </w:rPr>
              <w:t xml:space="preserve"> громаді».</w:t>
            </w:r>
          </w:p>
        </w:tc>
        <w:tc>
          <w:tcPr>
            <w:tcW w:w="896" w:type="dxa"/>
            <w:shd w:val="clear" w:color="auto" w:fill="auto"/>
          </w:tcPr>
          <w:p w14:paraId="4329EC3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2024-2028</w:t>
            </w:r>
          </w:p>
        </w:tc>
        <w:tc>
          <w:tcPr>
            <w:tcW w:w="1549" w:type="dxa"/>
            <w:shd w:val="clear" w:color="auto" w:fill="auto"/>
          </w:tcPr>
          <w:p w14:paraId="3A581D8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Управління освіти і науки обласної державної адміністрації, заклади позашкільної освіти </w:t>
            </w:r>
          </w:p>
        </w:tc>
        <w:tc>
          <w:tcPr>
            <w:tcW w:w="1689" w:type="dxa"/>
            <w:shd w:val="clear" w:color="auto" w:fill="auto"/>
          </w:tcPr>
          <w:p w14:paraId="617271B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7E80EB2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 4130,0</w:t>
            </w:r>
          </w:p>
        </w:tc>
        <w:tc>
          <w:tcPr>
            <w:tcW w:w="762" w:type="dxa"/>
            <w:shd w:val="clear" w:color="auto" w:fill="auto"/>
          </w:tcPr>
          <w:p w14:paraId="32CAB63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800,0</w:t>
            </w:r>
          </w:p>
        </w:tc>
        <w:tc>
          <w:tcPr>
            <w:tcW w:w="815" w:type="dxa"/>
            <w:shd w:val="clear" w:color="auto" w:fill="auto"/>
          </w:tcPr>
          <w:p w14:paraId="25BD8E3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825,0</w:t>
            </w:r>
          </w:p>
        </w:tc>
        <w:tc>
          <w:tcPr>
            <w:tcW w:w="830" w:type="dxa"/>
            <w:shd w:val="clear" w:color="auto" w:fill="auto"/>
          </w:tcPr>
          <w:p w14:paraId="7406725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830,0</w:t>
            </w:r>
          </w:p>
        </w:tc>
        <w:tc>
          <w:tcPr>
            <w:tcW w:w="815" w:type="dxa"/>
            <w:shd w:val="clear" w:color="auto" w:fill="auto"/>
          </w:tcPr>
          <w:p w14:paraId="365DEFB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835,0</w:t>
            </w:r>
          </w:p>
        </w:tc>
        <w:tc>
          <w:tcPr>
            <w:tcW w:w="843" w:type="dxa"/>
            <w:shd w:val="clear" w:color="auto" w:fill="auto"/>
          </w:tcPr>
          <w:p w14:paraId="4CC3080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840,0</w:t>
            </w:r>
          </w:p>
        </w:tc>
        <w:tc>
          <w:tcPr>
            <w:tcW w:w="2401" w:type="dxa"/>
            <w:shd w:val="clear" w:color="auto" w:fill="auto"/>
          </w:tcPr>
          <w:p w14:paraId="7118546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Організація змістовного дозвілля, збільшення на 10% охоплення дітей позашкільною освітою</w:t>
            </w:r>
          </w:p>
        </w:tc>
      </w:tr>
      <w:tr w:rsidR="002514AD" w:rsidRPr="00D44272" w14:paraId="73A3C0B2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3C13F04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63F62E2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14:paraId="7654B3B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5) Проведення обласних заходів щодо виховної роботи, зокрема, художня самодіяльність, збір лідерів учнівського самоврядування, День Святого Миколая Чудотворця,  обласна Новорічна ялинка, «Охорона праці очима дітей»,</w:t>
            </w:r>
            <w:r w:rsidRPr="00D44272">
              <w:t xml:space="preserve"> </w:t>
            </w:r>
            <w:r w:rsidRPr="00D44272">
              <w:rPr>
                <w:sz w:val="20"/>
                <w:szCs w:val="20"/>
              </w:rPr>
              <w:t>«Рятувальники очима дітей»,</w:t>
            </w:r>
            <w:r w:rsidRPr="00D44272">
              <w:t xml:space="preserve"> </w:t>
            </w:r>
            <w:r w:rsidRPr="00D44272">
              <w:rPr>
                <w:sz w:val="20"/>
                <w:szCs w:val="20"/>
              </w:rPr>
              <w:t>«Школа безпеки»</w:t>
            </w:r>
            <w:r w:rsidR="003B541A" w:rsidRPr="00D44272">
              <w:rPr>
                <w:sz w:val="20"/>
                <w:szCs w:val="20"/>
              </w:rPr>
              <w:t>, «Шкільна бібліотека»</w:t>
            </w:r>
          </w:p>
        </w:tc>
        <w:tc>
          <w:tcPr>
            <w:tcW w:w="896" w:type="dxa"/>
            <w:shd w:val="clear" w:color="auto" w:fill="auto"/>
          </w:tcPr>
          <w:p w14:paraId="2A7FDD8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shd w:val="clear" w:color="auto" w:fill="auto"/>
          </w:tcPr>
          <w:p w14:paraId="06637B8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Управління освіти і науки обласної державної адміністрації, заклади позашкільної освіти </w:t>
            </w:r>
          </w:p>
        </w:tc>
        <w:tc>
          <w:tcPr>
            <w:tcW w:w="1689" w:type="dxa"/>
            <w:shd w:val="clear" w:color="auto" w:fill="auto"/>
          </w:tcPr>
          <w:p w14:paraId="31860BC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7E7EE48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1100,0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14:paraId="6511E5F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200,0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7AAFDCD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210,0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14:paraId="47B71E9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220,0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71D204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230,0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136B4D8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240,0</w:t>
            </w:r>
          </w:p>
        </w:tc>
        <w:tc>
          <w:tcPr>
            <w:tcW w:w="2401" w:type="dxa"/>
            <w:shd w:val="clear" w:color="auto" w:fill="auto"/>
          </w:tcPr>
          <w:p w14:paraId="168B28A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Організація змістовного дозвілля дітей </w:t>
            </w:r>
          </w:p>
        </w:tc>
      </w:tr>
      <w:tr w:rsidR="002514AD" w:rsidRPr="00D44272" w14:paraId="1FBF14CA" w14:textId="77777777">
        <w:trPr>
          <w:trHeight w:val="20"/>
        </w:trPr>
        <w:tc>
          <w:tcPr>
            <w:tcW w:w="8019" w:type="dxa"/>
            <w:gridSpan w:val="6"/>
            <w:shd w:val="clear" w:color="auto" w:fill="auto"/>
          </w:tcPr>
          <w:p w14:paraId="6C245CA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Всього за завданням 3.3.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46E54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7889,03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74BE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1468,23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069E7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1569,7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B8455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1593,7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07A50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1616,7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B102D7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1640,7</w:t>
            </w:r>
          </w:p>
        </w:tc>
        <w:tc>
          <w:tcPr>
            <w:tcW w:w="2401" w:type="dxa"/>
            <w:shd w:val="clear" w:color="auto" w:fill="auto"/>
          </w:tcPr>
          <w:p w14:paraId="61C6B94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6BC2A2F5" w14:textId="77777777">
        <w:trPr>
          <w:trHeight w:val="20"/>
        </w:trPr>
        <w:tc>
          <w:tcPr>
            <w:tcW w:w="6330" w:type="dxa"/>
            <w:gridSpan w:val="5"/>
            <w:shd w:val="clear" w:color="auto" w:fill="auto"/>
            <w:vAlign w:val="center"/>
          </w:tcPr>
          <w:p w14:paraId="008D591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тому числі</w:t>
            </w:r>
          </w:p>
        </w:tc>
        <w:tc>
          <w:tcPr>
            <w:tcW w:w="1689" w:type="dxa"/>
            <w:shd w:val="clear" w:color="auto" w:fill="auto"/>
          </w:tcPr>
          <w:p w14:paraId="49A044D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DB264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7889,03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73CF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1468,23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78A1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1569,7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4ADAD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1593,7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A2FC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1616,7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846EEC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1640,7</w:t>
            </w:r>
          </w:p>
        </w:tc>
        <w:tc>
          <w:tcPr>
            <w:tcW w:w="2401" w:type="dxa"/>
            <w:shd w:val="clear" w:color="auto" w:fill="auto"/>
          </w:tcPr>
          <w:p w14:paraId="64A0114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3B1EC5BB" w14:textId="77777777">
        <w:trPr>
          <w:trHeight w:val="20"/>
        </w:trPr>
        <w:tc>
          <w:tcPr>
            <w:tcW w:w="8019" w:type="dxa"/>
            <w:gridSpan w:val="6"/>
            <w:shd w:val="clear" w:color="auto" w:fill="auto"/>
          </w:tcPr>
          <w:p w14:paraId="24F281A0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bCs/>
                <w:sz w:val="20"/>
                <w:szCs w:val="20"/>
              </w:rPr>
              <w:t>Всього за Розділом 3.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38AE7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11583,93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4871A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2226,23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FB959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2301,0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816B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2253,7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FC9E7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2452,4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916933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2350,6</w:t>
            </w:r>
          </w:p>
        </w:tc>
        <w:tc>
          <w:tcPr>
            <w:tcW w:w="2401" w:type="dxa"/>
            <w:shd w:val="clear" w:color="auto" w:fill="auto"/>
          </w:tcPr>
          <w:p w14:paraId="527DB1E7" w14:textId="77777777" w:rsidR="00731477" w:rsidRPr="00D44272" w:rsidRDefault="00731477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2514AD" w:rsidRPr="00D44272" w14:paraId="534701A7" w14:textId="77777777">
        <w:trPr>
          <w:trHeight w:val="20"/>
        </w:trPr>
        <w:tc>
          <w:tcPr>
            <w:tcW w:w="6330" w:type="dxa"/>
            <w:gridSpan w:val="5"/>
            <w:vMerge w:val="restart"/>
            <w:shd w:val="clear" w:color="auto" w:fill="auto"/>
          </w:tcPr>
          <w:p w14:paraId="26947678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bCs/>
                <w:sz w:val="20"/>
                <w:szCs w:val="20"/>
              </w:rPr>
              <w:t>У тому числі</w:t>
            </w:r>
          </w:p>
        </w:tc>
        <w:tc>
          <w:tcPr>
            <w:tcW w:w="1689" w:type="dxa"/>
            <w:shd w:val="clear" w:color="auto" w:fill="auto"/>
          </w:tcPr>
          <w:p w14:paraId="2891A3C6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bCs/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4B606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11583,93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7EEE1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2226,23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3FA63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2301,0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9A134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2253,7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9F751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2452,4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91DDCF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2350,6</w:t>
            </w:r>
          </w:p>
        </w:tc>
        <w:tc>
          <w:tcPr>
            <w:tcW w:w="2401" w:type="dxa"/>
            <w:shd w:val="clear" w:color="auto" w:fill="auto"/>
          </w:tcPr>
          <w:p w14:paraId="5AF710A9" w14:textId="77777777" w:rsidR="00731477" w:rsidRPr="00D44272" w:rsidRDefault="00731477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2514AD" w:rsidRPr="00D44272" w14:paraId="2F969FCF" w14:textId="77777777">
        <w:trPr>
          <w:trHeight w:val="20"/>
        </w:trPr>
        <w:tc>
          <w:tcPr>
            <w:tcW w:w="6330" w:type="dxa"/>
            <w:gridSpan w:val="5"/>
            <w:vMerge/>
            <w:shd w:val="clear" w:color="auto" w:fill="auto"/>
          </w:tcPr>
          <w:p w14:paraId="661750D6" w14:textId="77777777" w:rsidR="00731477" w:rsidRPr="00D44272" w:rsidRDefault="00731477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27851489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</w:tcPr>
          <w:p w14:paraId="377189BC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BDD375" w14:textId="77777777" w:rsidR="00731477" w:rsidRPr="00D44272" w:rsidRDefault="00731477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65E109" w14:textId="77777777" w:rsidR="00731477" w:rsidRPr="00D44272" w:rsidRDefault="00731477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76CC38" w14:textId="77777777" w:rsidR="00731477" w:rsidRPr="00D44272" w:rsidRDefault="00731477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8551CB" w14:textId="77777777" w:rsidR="00731477" w:rsidRPr="00D44272" w:rsidRDefault="00731477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9F9D3C" w14:textId="77777777" w:rsidR="00731477" w:rsidRPr="00D44272" w:rsidRDefault="00731477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6C5FBB05" w14:textId="77777777" w:rsidR="00731477" w:rsidRPr="00D44272" w:rsidRDefault="00731477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2514AD" w:rsidRPr="00D44272" w14:paraId="2E3FB0FF" w14:textId="77777777">
        <w:trPr>
          <w:trHeight w:val="20"/>
        </w:trPr>
        <w:tc>
          <w:tcPr>
            <w:tcW w:w="15612" w:type="dxa"/>
            <w:gridSpan w:val="13"/>
            <w:shd w:val="clear" w:color="auto" w:fill="auto"/>
          </w:tcPr>
          <w:p w14:paraId="407D9EBE" w14:textId="77777777" w:rsidR="00731477" w:rsidRPr="00D44272" w:rsidRDefault="00417758">
            <w:pPr>
              <w:widowControl w:val="0"/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Розділ 4. Професійна (професійно-технічна) освіта</w:t>
            </w:r>
          </w:p>
        </w:tc>
      </w:tr>
      <w:tr w:rsidR="002514AD" w:rsidRPr="00D44272" w14:paraId="75628FC2" w14:textId="77777777">
        <w:trPr>
          <w:trHeight w:val="682"/>
        </w:trPr>
        <w:tc>
          <w:tcPr>
            <w:tcW w:w="454" w:type="dxa"/>
            <w:vMerge w:val="restart"/>
            <w:shd w:val="clear" w:color="auto" w:fill="auto"/>
          </w:tcPr>
          <w:p w14:paraId="5C75F58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4.1.</w:t>
            </w:r>
          </w:p>
        </w:tc>
        <w:tc>
          <w:tcPr>
            <w:tcW w:w="1539" w:type="dxa"/>
            <w:vMerge w:val="restart"/>
            <w:shd w:val="clear" w:color="auto" w:fill="auto"/>
          </w:tcPr>
          <w:p w14:paraId="34596CE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Забезпечення належної якості підготовки кваліфікованих робітників в  </w:t>
            </w:r>
            <w:r w:rsidRPr="00D44272">
              <w:rPr>
                <w:sz w:val="20"/>
                <w:szCs w:val="20"/>
              </w:rPr>
              <w:lastRenderedPageBreak/>
              <w:t>закладах професійної (професійно-технічної) освіти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14:paraId="65B29AA0" w14:textId="3CB4FF73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 xml:space="preserve">1) Проведення обласних олімпіад, конкурсів фахової майстерності серед здобувачів освіти </w:t>
            </w:r>
            <w:r w:rsidRPr="00D44272">
              <w:rPr>
                <w:sz w:val="20"/>
                <w:szCs w:val="20"/>
              </w:rPr>
              <w:lastRenderedPageBreak/>
              <w:t xml:space="preserve">закладів професійної (професійно-технічної) освіти, підготовка команд для участі у </w:t>
            </w:r>
            <w:r w:rsidR="00682763">
              <w:rPr>
                <w:sz w:val="20"/>
                <w:szCs w:val="20"/>
              </w:rPr>
              <w:t>в</w:t>
            </w:r>
            <w:r w:rsidRPr="00D44272">
              <w:rPr>
                <w:sz w:val="20"/>
                <w:szCs w:val="20"/>
              </w:rPr>
              <w:t xml:space="preserve">сеукраїнських та міжнародних конкурсах 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0FE2D06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0B60F46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 обласної державної адміністрації</w:t>
            </w:r>
          </w:p>
        </w:tc>
        <w:tc>
          <w:tcPr>
            <w:tcW w:w="1689" w:type="dxa"/>
            <w:shd w:val="clear" w:color="auto" w:fill="auto"/>
          </w:tcPr>
          <w:p w14:paraId="218DD59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59489D9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275,0</w:t>
            </w:r>
          </w:p>
        </w:tc>
        <w:tc>
          <w:tcPr>
            <w:tcW w:w="762" w:type="dxa"/>
            <w:shd w:val="clear" w:color="auto" w:fill="auto"/>
          </w:tcPr>
          <w:p w14:paraId="51D33EA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52,0</w:t>
            </w:r>
          </w:p>
        </w:tc>
        <w:tc>
          <w:tcPr>
            <w:tcW w:w="815" w:type="dxa"/>
            <w:shd w:val="clear" w:color="auto" w:fill="auto"/>
          </w:tcPr>
          <w:p w14:paraId="3016F2A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54,0</w:t>
            </w:r>
          </w:p>
        </w:tc>
        <w:tc>
          <w:tcPr>
            <w:tcW w:w="830" w:type="dxa"/>
            <w:shd w:val="clear" w:color="auto" w:fill="auto"/>
          </w:tcPr>
          <w:p w14:paraId="7B6862D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55,0</w:t>
            </w:r>
          </w:p>
        </w:tc>
        <w:tc>
          <w:tcPr>
            <w:tcW w:w="815" w:type="dxa"/>
            <w:shd w:val="clear" w:color="auto" w:fill="auto"/>
          </w:tcPr>
          <w:p w14:paraId="6EA487F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56,0</w:t>
            </w:r>
          </w:p>
        </w:tc>
        <w:tc>
          <w:tcPr>
            <w:tcW w:w="843" w:type="dxa"/>
            <w:shd w:val="clear" w:color="auto" w:fill="auto"/>
          </w:tcPr>
          <w:p w14:paraId="390172B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58,0</w:t>
            </w:r>
          </w:p>
        </w:tc>
        <w:tc>
          <w:tcPr>
            <w:tcW w:w="2401" w:type="dxa"/>
            <w:vMerge w:val="restart"/>
            <w:shd w:val="clear" w:color="auto" w:fill="auto"/>
          </w:tcPr>
          <w:p w14:paraId="079B8C5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Покращення якості підготовки кваліфікованих робітників шляхом участі у 25-ти конкурсах фахової майстерності, 10-ти </w:t>
            </w:r>
            <w:r w:rsidRPr="00D44272">
              <w:rPr>
                <w:sz w:val="20"/>
                <w:szCs w:val="20"/>
              </w:rPr>
              <w:lastRenderedPageBreak/>
              <w:t>олімпіадах більше 400 здобувачів освіти</w:t>
            </w:r>
          </w:p>
        </w:tc>
      </w:tr>
      <w:tr w:rsidR="002514AD" w:rsidRPr="00D44272" w14:paraId="28D905C7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6131F63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54C0909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7A7822E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6DDF281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2512F60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6374DFA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shd w:val="clear" w:color="auto" w:fill="auto"/>
          </w:tcPr>
          <w:p w14:paraId="15B5E31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25,0</w:t>
            </w:r>
          </w:p>
        </w:tc>
        <w:tc>
          <w:tcPr>
            <w:tcW w:w="762" w:type="dxa"/>
            <w:shd w:val="clear" w:color="auto" w:fill="auto"/>
          </w:tcPr>
          <w:p w14:paraId="7DD5AAC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15" w:type="dxa"/>
            <w:shd w:val="clear" w:color="auto" w:fill="auto"/>
          </w:tcPr>
          <w:p w14:paraId="0905110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30" w:type="dxa"/>
            <w:shd w:val="clear" w:color="auto" w:fill="auto"/>
          </w:tcPr>
          <w:p w14:paraId="2269E0C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15" w:type="dxa"/>
            <w:shd w:val="clear" w:color="auto" w:fill="auto"/>
          </w:tcPr>
          <w:p w14:paraId="52E0F97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43" w:type="dxa"/>
            <w:shd w:val="clear" w:color="auto" w:fill="auto"/>
          </w:tcPr>
          <w:p w14:paraId="1BCF863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2401" w:type="dxa"/>
            <w:vMerge/>
            <w:shd w:val="clear" w:color="auto" w:fill="auto"/>
          </w:tcPr>
          <w:p w14:paraId="035D2EC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2AD3C7B0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28BF699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524214C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shd w:val="clear" w:color="auto" w:fill="auto"/>
          </w:tcPr>
          <w:p w14:paraId="4C23F11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2) Проведення обласних конкурсів педагогічної  та професійної майстерності серед педагогічних працівників закладів професійної (професійно-технічної) освіти, інших заходів, які висвітлюють діяльність педагогів, закладів професійної (професійно-технічної), підготовка команд та представників області для участі у всеукраїнських та міжнародних конкурсах, форумах, виставках та інших заходах 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19E5785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1346922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 обласної державної адміністрації</w:t>
            </w:r>
          </w:p>
        </w:tc>
        <w:tc>
          <w:tcPr>
            <w:tcW w:w="1689" w:type="dxa"/>
            <w:shd w:val="clear" w:color="auto" w:fill="auto"/>
          </w:tcPr>
          <w:p w14:paraId="15618EE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5AB3F84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316,0</w:t>
            </w:r>
          </w:p>
        </w:tc>
        <w:tc>
          <w:tcPr>
            <w:tcW w:w="762" w:type="dxa"/>
            <w:shd w:val="clear" w:color="auto" w:fill="auto"/>
          </w:tcPr>
          <w:p w14:paraId="4547A24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59,0</w:t>
            </w:r>
          </w:p>
        </w:tc>
        <w:tc>
          <w:tcPr>
            <w:tcW w:w="815" w:type="dxa"/>
            <w:shd w:val="clear" w:color="auto" w:fill="auto"/>
          </w:tcPr>
          <w:p w14:paraId="6828DD9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62,0</w:t>
            </w:r>
          </w:p>
        </w:tc>
        <w:tc>
          <w:tcPr>
            <w:tcW w:w="830" w:type="dxa"/>
            <w:shd w:val="clear" w:color="auto" w:fill="auto"/>
          </w:tcPr>
          <w:p w14:paraId="02C9263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65,0</w:t>
            </w:r>
          </w:p>
        </w:tc>
        <w:tc>
          <w:tcPr>
            <w:tcW w:w="815" w:type="dxa"/>
            <w:shd w:val="clear" w:color="auto" w:fill="auto"/>
          </w:tcPr>
          <w:p w14:paraId="79CB252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65,0</w:t>
            </w:r>
          </w:p>
        </w:tc>
        <w:tc>
          <w:tcPr>
            <w:tcW w:w="843" w:type="dxa"/>
            <w:shd w:val="clear" w:color="auto" w:fill="auto"/>
          </w:tcPr>
          <w:p w14:paraId="015E277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65,0</w:t>
            </w:r>
          </w:p>
        </w:tc>
        <w:tc>
          <w:tcPr>
            <w:tcW w:w="2401" w:type="dxa"/>
            <w:vMerge w:val="restart"/>
            <w:shd w:val="clear" w:color="auto" w:fill="auto"/>
          </w:tcPr>
          <w:p w14:paraId="141CAAD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Удосконалення педагогічної і професійної майстерності 150 педагогічних працівників закладів професійної (професійно-технічної); участь у 10-ти конкурсах та 10-ти форумах, виставках 13-ти закладів професійної (професійно-технічної) освіти</w:t>
            </w:r>
          </w:p>
        </w:tc>
      </w:tr>
      <w:tr w:rsidR="002514AD" w:rsidRPr="00D44272" w14:paraId="4C212BBE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19A0836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3DDD6A5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72461124" w14:textId="77777777" w:rsidR="00731477" w:rsidRPr="00D44272" w:rsidRDefault="00731477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050C7FC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4B8EA5C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3A7A646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shd w:val="clear" w:color="auto" w:fill="auto"/>
          </w:tcPr>
          <w:p w14:paraId="046AF4E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50,0</w:t>
            </w:r>
          </w:p>
        </w:tc>
        <w:tc>
          <w:tcPr>
            <w:tcW w:w="762" w:type="dxa"/>
            <w:shd w:val="clear" w:color="auto" w:fill="auto"/>
          </w:tcPr>
          <w:p w14:paraId="1642E75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10,0</w:t>
            </w:r>
          </w:p>
        </w:tc>
        <w:tc>
          <w:tcPr>
            <w:tcW w:w="815" w:type="dxa"/>
            <w:shd w:val="clear" w:color="auto" w:fill="auto"/>
          </w:tcPr>
          <w:p w14:paraId="1FB1B3C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10,0</w:t>
            </w:r>
          </w:p>
        </w:tc>
        <w:tc>
          <w:tcPr>
            <w:tcW w:w="830" w:type="dxa"/>
            <w:shd w:val="clear" w:color="auto" w:fill="auto"/>
          </w:tcPr>
          <w:p w14:paraId="7F4A6B1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10,0</w:t>
            </w:r>
          </w:p>
        </w:tc>
        <w:tc>
          <w:tcPr>
            <w:tcW w:w="815" w:type="dxa"/>
            <w:shd w:val="clear" w:color="auto" w:fill="auto"/>
          </w:tcPr>
          <w:p w14:paraId="64FC8D4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10,0</w:t>
            </w:r>
          </w:p>
        </w:tc>
        <w:tc>
          <w:tcPr>
            <w:tcW w:w="843" w:type="dxa"/>
            <w:shd w:val="clear" w:color="auto" w:fill="auto"/>
          </w:tcPr>
          <w:p w14:paraId="47C5CBB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10,0</w:t>
            </w:r>
          </w:p>
        </w:tc>
        <w:tc>
          <w:tcPr>
            <w:tcW w:w="2401" w:type="dxa"/>
            <w:vMerge/>
            <w:shd w:val="clear" w:color="auto" w:fill="auto"/>
          </w:tcPr>
          <w:p w14:paraId="0A25184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42418192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2F97EA9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720FA98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shd w:val="clear" w:color="auto" w:fill="auto"/>
          </w:tcPr>
          <w:p w14:paraId="5DE67CFF" w14:textId="77777777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3) Забезпечення проведення обласних та інших заходів (науково-практичних конференцій, семінарів, фестивалів, круглих </w:t>
            </w:r>
            <w:r w:rsidRPr="00D44272">
              <w:rPr>
                <w:sz w:val="20"/>
                <w:szCs w:val="20"/>
              </w:rPr>
              <w:lastRenderedPageBreak/>
              <w:t>столів та ін.) з питань розвитку професійної (професійно-технічної) освіти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6E56393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7CDF145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Управління освіти і науки обласної державної адміністрації, заклади професійної </w:t>
            </w:r>
            <w:r w:rsidRPr="00D44272">
              <w:rPr>
                <w:sz w:val="20"/>
                <w:szCs w:val="20"/>
              </w:rPr>
              <w:lastRenderedPageBreak/>
              <w:t>(професійно-технічної) освіти</w:t>
            </w:r>
          </w:p>
        </w:tc>
        <w:tc>
          <w:tcPr>
            <w:tcW w:w="1689" w:type="dxa"/>
            <w:shd w:val="clear" w:color="auto" w:fill="auto"/>
          </w:tcPr>
          <w:p w14:paraId="151BD0D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672727A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359,0</w:t>
            </w:r>
          </w:p>
        </w:tc>
        <w:tc>
          <w:tcPr>
            <w:tcW w:w="762" w:type="dxa"/>
            <w:shd w:val="clear" w:color="auto" w:fill="auto"/>
          </w:tcPr>
          <w:p w14:paraId="642965A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68,0</w:t>
            </w:r>
          </w:p>
        </w:tc>
        <w:tc>
          <w:tcPr>
            <w:tcW w:w="815" w:type="dxa"/>
            <w:shd w:val="clear" w:color="auto" w:fill="auto"/>
          </w:tcPr>
          <w:p w14:paraId="232D505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70,0</w:t>
            </w:r>
          </w:p>
        </w:tc>
        <w:tc>
          <w:tcPr>
            <w:tcW w:w="830" w:type="dxa"/>
            <w:shd w:val="clear" w:color="auto" w:fill="auto"/>
          </w:tcPr>
          <w:p w14:paraId="1C6F2A6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72,0</w:t>
            </w:r>
          </w:p>
        </w:tc>
        <w:tc>
          <w:tcPr>
            <w:tcW w:w="815" w:type="dxa"/>
            <w:shd w:val="clear" w:color="auto" w:fill="auto"/>
          </w:tcPr>
          <w:p w14:paraId="6FBAE91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74,0</w:t>
            </w:r>
          </w:p>
        </w:tc>
        <w:tc>
          <w:tcPr>
            <w:tcW w:w="843" w:type="dxa"/>
            <w:shd w:val="clear" w:color="auto" w:fill="auto"/>
          </w:tcPr>
          <w:p w14:paraId="708C12B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75,0</w:t>
            </w:r>
          </w:p>
        </w:tc>
        <w:tc>
          <w:tcPr>
            <w:tcW w:w="2401" w:type="dxa"/>
            <w:vMerge w:val="restart"/>
            <w:shd w:val="clear" w:color="auto" w:fill="auto"/>
          </w:tcPr>
          <w:p w14:paraId="48B77CF4" w14:textId="3FAC4456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Обмін досвідом зі стейкхолдерами щодо підготовки робітників, питань перспектив розвитку професійної (професійно-технічної) освіти 20 заходів (екскурсії, </w:t>
            </w:r>
            <w:r w:rsidRPr="00D44272">
              <w:rPr>
                <w:sz w:val="20"/>
                <w:szCs w:val="20"/>
              </w:rPr>
              <w:lastRenderedPageBreak/>
              <w:t>круглі столи, воркшопи, тощо)</w:t>
            </w:r>
          </w:p>
        </w:tc>
      </w:tr>
      <w:tr w:rsidR="002514AD" w:rsidRPr="00D44272" w14:paraId="65644024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66148B3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3D2D9A4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19840204" w14:textId="77777777" w:rsidR="00731477" w:rsidRPr="00D44272" w:rsidRDefault="00731477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784E08B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64B1A70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0E61A14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shd w:val="clear" w:color="auto" w:fill="auto"/>
          </w:tcPr>
          <w:p w14:paraId="527492D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117,0</w:t>
            </w:r>
          </w:p>
        </w:tc>
        <w:tc>
          <w:tcPr>
            <w:tcW w:w="762" w:type="dxa"/>
            <w:shd w:val="clear" w:color="auto" w:fill="auto"/>
          </w:tcPr>
          <w:p w14:paraId="5D32BDA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20,0</w:t>
            </w:r>
          </w:p>
        </w:tc>
        <w:tc>
          <w:tcPr>
            <w:tcW w:w="815" w:type="dxa"/>
            <w:shd w:val="clear" w:color="auto" w:fill="auto"/>
          </w:tcPr>
          <w:p w14:paraId="7EA20D7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20,0</w:t>
            </w:r>
          </w:p>
        </w:tc>
        <w:tc>
          <w:tcPr>
            <w:tcW w:w="830" w:type="dxa"/>
            <w:shd w:val="clear" w:color="auto" w:fill="auto"/>
          </w:tcPr>
          <w:p w14:paraId="29ECC7E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25,0</w:t>
            </w:r>
          </w:p>
        </w:tc>
        <w:tc>
          <w:tcPr>
            <w:tcW w:w="815" w:type="dxa"/>
            <w:shd w:val="clear" w:color="auto" w:fill="auto"/>
          </w:tcPr>
          <w:p w14:paraId="7BBEECF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25,0</w:t>
            </w:r>
          </w:p>
        </w:tc>
        <w:tc>
          <w:tcPr>
            <w:tcW w:w="843" w:type="dxa"/>
            <w:shd w:val="clear" w:color="auto" w:fill="auto"/>
          </w:tcPr>
          <w:p w14:paraId="6695DB6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27,0</w:t>
            </w:r>
          </w:p>
        </w:tc>
        <w:tc>
          <w:tcPr>
            <w:tcW w:w="2401" w:type="dxa"/>
            <w:vMerge/>
            <w:shd w:val="clear" w:color="auto" w:fill="auto"/>
          </w:tcPr>
          <w:p w14:paraId="1E0FF63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6ED3D3FB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51FD817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055C8AA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shd w:val="clear" w:color="auto" w:fill="auto"/>
          </w:tcPr>
          <w:p w14:paraId="4A3FC2AB" w14:textId="77777777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4) Видання збірників, навчальних та методичних посібників, матеріалів конференцій, конкурсів, семінарів, фестивалів, круглих столів та інше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0B1BF51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4A96141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 обласної державної адміністрації</w:t>
            </w:r>
          </w:p>
        </w:tc>
        <w:tc>
          <w:tcPr>
            <w:tcW w:w="1689" w:type="dxa"/>
            <w:shd w:val="clear" w:color="auto" w:fill="auto"/>
          </w:tcPr>
          <w:p w14:paraId="7A8DEB6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Обласний бюджет </w:t>
            </w:r>
          </w:p>
        </w:tc>
        <w:tc>
          <w:tcPr>
            <w:tcW w:w="1127" w:type="dxa"/>
            <w:shd w:val="clear" w:color="auto" w:fill="auto"/>
          </w:tcPr>
          <w:p w14:paraId="318BE27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285,8</w:t>
            </w:r>
          </w:p>
        </w:tc>
        <w:tc>
          <w:tcPr>
            <w:tcW w:w="762" w:type="dxa"/>
            <w:shd w:val="clear" w:color="auto" w:fill="auto"/>
          </w:tcPr>
          <w:p w14:paraId="5E7B132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50,2</w:t>
            </w:r>
          </w:p>
        </w:tc>
        <w:tc>
          <w:tcPr>
            <w:tcW w:w="815" w:type="dxa"/>
            <w:shd w:val="clear" w:color="auto" w:fill="auto"/>
          </w:tcPr>
          <w:p w14:paraId="329A433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57,2</w:t>
            </w:r>
          </w:p>
        </w:tc>
        <w:tc>
          <w:tcPr>
            <w:tcW w:w="830" w:type="dxa"/>
            <w:shd w:val="clear" w:color="auto" w:fill="auto"/>
          </w:tcPr>
          <w:p w14:paraId="6311677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58,4</w:t>
            </w:r>
          </w:p>
        </w:tc>
        <w:tc>
          <w:tcPr>
            <w:tcW w:w="815" w:type="dxa"/>
            <w:shd w:val="clear" w:color="auto" w:fill="auto"/>
          </w:tcPr>
          <w:p w14:paraId="2DBB8CA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60,0</w:t>
            </w:r>
          </w:p>
        </w:tc>
        <w:tc>
          <w:tcPr>
            <w:tcW w:w="843" w:type="dxa"/>
            <w:shd w:val="clear" w:color="auto" w:fill="auto"/>
          </w:tcPr>
          <w:p w14:paraId="0F0F107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60,0</w:t>
            </w:r>
          </w:p>
        </w:tc>
        <w:tc>
          <w:tcPr>
            <w:tcW w:w="2401" w:type="dxa"/>
            <w:vMerge w:val="restart"/>
            <w:shd w:val="clear" w:color="auto" w:fill="auto"/>
          </w:tcPr>
          <w:p w14:paraId="4FF7C1D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Видання 55-ти методичних напрацювань із узагальненим інноваційним педагогічним досвідом та їх поширення серед педагогічних працівників закладів професійної (професійно-технічної) освіти</w:t>
            </w:r>
          </w:p>
        </w:tc>
      </w:tr>
      <w:tr w:rsidR="002514AD" w:rsidRPr="00D44272" w14:paraId="519756C7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4F78289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4FB9EB9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2A90E02B" w14:textId="77777777" w:rsidR="00731477" w:rsidRPr="00D44272" w:rsidRDefault="00731477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12F4AE4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4FCFDAA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7403025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shd w:val="clear" w:color="auto" w:fill="auto"/>
          </w:tcPr>
          <w:p w14:paraId="327EAC9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40B0BC3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5731076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0EF7006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34D7F39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5BA7F4B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14:paraId="5562FD2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2D7CB965" w14:textId="77777777">
        <w:trPr>
          <w:trHeight w:val="1133"/>
        </w:trPr>
        <w:tc>
          <w:tcPr>
            <w:tcW w:w="454" w:type="dxa"/>
            <w:vMerge/>
            <w:shd w:val="clear" w:color="auto" w:fill="auto"/>
          </w:tcPr>
          <w:p w14:paraId="35E8E94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434B4D7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shd w:val="clear" w:color="auto" w:fill="auto"/>
          </w:tcPr>
          <w:p w14:paraId="3AE6EEC6" w14:textId="60BDAC5C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5) Сприяння реалізації про</w:t>
            </w:r>
            <w:r w:rsidR="00682763">
              <w:rPr>
                <w:sz w:val="20"/>
                <w:szCs w:val="20"/>
              </w:rPr>
              <w:t>є</w:t>
            </w:r>
            <w:r w:rsidRPr="00D44272">
              <w:rPr>
                <w:sz w:val="20"/>
                <w:szCs w:val="20"/>
              </w:rPr>
              <w:t>ктів Європейського Союзу, інших міжнародних про</w:t>
            </w:r>
            <w:r w:rsidR="00682763">
              <w:rPr>
                <w:sz w:val="20"/>
                <w:szCs w:val="20"/>
              </w:rPr>
              <w:t>є</w:t>
            </w:r>
            <w:r w:rsidRPr="00D44272">
              <w:rPr>
                <w:sz w:val="20"/>
                <w:szCs w:val="20"/>
              </w:rPr>
              <w:t xml:space="preserve">ктів та заходів, </w:t>
            </w:r>
            <w:r w:rsidR="00682763">
              <w:rPr>
                <w:sz w:val="20"/>
                <w:szCs w:val="20"/>
              </w:rPr>
              <w:t>у</w:t>
            </w:r>
            <w:r w:rsidRPr="00D44272">
              <w:rPr>
                <w:sz w:val="20"/>
                <w:szCs w:val="20"/>
              </w:rPr>
              <w:t xml:space="preserve"> тому числі на умовах співфінансування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4862EC0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1605E16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адміністрації, заклади професійної (професійно-технічної) освіти</w:t>
            </w:r>
          </w:p>
        </w:tc>
        <w:tc>
          <w:tcPr>
            <w:tcW w:w="1689" w:type="dxa"/>
            <w:shd w:val="clear" w:color="auto" w:fill="auto"/>
          </w:tcPr>
          <w:p w14:paraId="7AA4CE8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1F9343D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shd w:val="clear" w:color="auto" w:fill="auto"/>
          </w:tcPr>
          <w:p w14:paraId="6F9F723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52EC93C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58EDE1F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390325D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48D0544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shd w:val="clear" w:color="auto" w:fill="auto"/>
          </w:tcPr>
          <w:p w14:paraId="7B3EA63F" w14:textId="03FAC43F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Реалізація про</w:t>
            </w:r>
            <w:r w:rsidR="00682763">
              <w:rPr>
                <w:sz w:val="20"/>
                <w:szCs w:val="20"/>
              </w:rPr>
              <w:t>є</w:t>
            </w:r>
            <w:r w:rsidRPr="00D44272">
              <w:rPr>
                <w:sz w:val="20"/>
                <w:szCs w:val="20"/>
              </w:rPr>
              <w:t xml:space="preserve">ктів із </w:t>
            </w:r>
            <w:r w:rsidR="00682763">
              <w:rPr>
                <w:sz w:val="20"/>
                <w:szCs w:val="20"/>
              </w:rPr>
              <w:t>у</w:t>
            </w:r>
            <w:r w:rsidRPr="00D44272">
              <w:rPr>
                <w:sz w:val="20"/>
                <w:szCs w:val="20"/>
              </w:rPr>
              <w:t>провадження міжнародного досвіду з питань здобуття професійної (професійно-технічної) освіти належної якості. Створення центру професійної досконалості у Колківському центрі професійної освіти (співфінансування). Розбудова відбуватиметься в межах проєкту «Професійна освіта у Східному партнерстві»</w:t>
            </w:r>
          </w:p>
        </w:tc>
      </w:tr>
      <w:tr w:rsidR="002514AD" w:rsidRPr="00D44272" w14:paraId="1B539E5C" w14:textId="77777777">
        <w:trPr>
          <w:trHeight w:val="2317"/>
        </w:trPr>
        <w:tc>
          <w:tcPr>
            <w:tcW w:w="454" w:type="dxa"/>
            <w:vMerge/>
            <w:shd w:val="clear" w:color="auto" w:fill="auto"/>
          </w:tcPr>
          <w:p w14:paraId="24E130E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6E1F011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367A898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15FAF1B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57179BA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3FBB028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shd w:val="clear" w:color="auto" w:fill="auto"/>
          </w:tcPr>
          <w:p w14:paraId="045DAD7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18D5A58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573CBF7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508AA06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7139987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499BEF4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14:paraId="7E36E74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0208FC93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71EEE3C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74A5E1A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shd w:val="clear" w:color="auto" w:fill="auto"/>
          </w:tcPr>
          <w:p w14:paraId="1ACF784D" w14:textId="38582D81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6) Підвищення кваліфікації та стажування педагогічних працівників, </w:t>
            </w:r>
            <w:r w:rsidR="00682763">
              <w:rPr>
                <w:sz w:val="20"/>
                <w:szCs w:val="20"/>
              </w:rPr>
              <w:t>у</w:t>
            </w:r>
            <w:r w:rsidRPr="00D44272">
              <w:rPr>
                <w:sz w:val="20"/>
                <w:szCs w:val="20"/>
              </w:rPr>
              <w:t xml:space="preserve"> т.ч. на базі навчально-практичних центрів закладів професійної (професійно-технічної) освіти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2446DC5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4D7FE28D" w14:textId="240D0DFD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Управління освіти і науки обласної державної адміністрації, </w:t>
            </w:r>
            <w:r w:rsidR="00682763">
              <w:rPr>
                <w:sz w:val="20"/>
                <w:szCs w:val="20"/>
              </w:rPr>
              <w:t>н</w:t>
            </w:r>
            <w:r w:rsidRPr="00D44272">
              <w:rPr>
                <w:sz w:val="20"/>
                <w:szCs w:val="20"/>
              </w:rPr>
              <w:t>авчально-практичні центри закладів професійної (професійно-технічної) освіти</w:t>
            </w:r>
          </w:p>
        </w:tc>
        <w:tc>
          <w:tcPr>
            <w:tcW w:w="1689" w:type="dxa"/>
            <w:shd w:val="clear" w:color="auto" w:fill="auto"/>
          </w:tcPr>
          <w:p w14:paraId="3E23191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6387118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shd w:val="clear" w:color="auto" w:fill="auto"/>
          </w:tcPr>
          <w:p w14:paraId="4FB73C8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439A0FD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085F5EB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4DC051C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660D9F2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shd w:val="clear" w:color="auto" w:fill="auto"/>
          </w:tcPr>
          <w:p w14:paraId="339F5191" w14:textId="43116CF4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Підвищення професійної кваліфікації педагогічних працівників закладів професійної (професійно-технічної) освіти, </w:t>
            </w:r>
            <w:r w:rsidR="00682763">
              <w:rPr>
                <w:sz w:val="20"/>
                <w:szCs w:val="20"/>
              </w:rPr>
              <w:t>у</w:t>
            </w:r>
            <w:r w:rsidRPr="00D44272">
              <w:rPr>
                <w:sz w:val="20"/>
                <w:szCs w:val="20"/>
              </w:rPr>
              <w:t xml:space="preserve"> тому числі надання </w:t>
            </w:r>
            <w:r w:rsidR="00682763">
              <w:rPr>
                <w:sz w:val="20"/>
                <w:szCs w:val="20"/>
              </w:rPr>
              <w:t>п</w:t>
            </w:r>
            <w:r w:rsidRPr="00D44272">
              <w:rPr>
                <w:sz w:val="20"/>
                <w:szCs w:val="20"/>
              </w:rPr>
              <w:t>сихологічної підтримки учасників освітнього процесу</w:t>
            </w:r>
          </w:p>
        </w:tc>
      </w:tr>
      <w:tr w:rsidR="002514AD" w:rsidRPr="00D44272" w14:paraId="7E1D7CAB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2DCE3F2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5C59E4B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7FA8CCCC" w14:textId="77777777" w:rsidR="00731477" w:rsidRPr="00D44272" w:rsidRDefault="00731477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09C5996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7C9B08D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62AE123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shd w:val="clear" w:color="auto" w:fill="auto"/>
          </w:tcPr>
          <w:p w14:paraId="4AFCBAB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5C94D5C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54DAFDF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704D435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5F1E632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2BCEF90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14:paraId="3E34794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47918BEA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4C44B13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024E956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shd w:val="clear" w:color="auto" w:fill="auto"/>
          </w:tcPr>
          <w:p w14:paraId="1BC703F0" w14:textId="77777777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7) Створення кваліфікаційних центрів на базі закладів професійної (професійно-технічної) освіти з окремих професій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3CEECE6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2024-2027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3071297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адміністрації, заклади професійної (професійно-технічної) освіти</w:t>
            </w:r>
          </w:p>
        </w:tc>
        <w:tc>
          <w:tcPr>
            <w:tcW w:w="1689" w:type="dxa"/>
            <w:shd w:val="clear" w:color="auto" w:fill="auto"/>
          </w:tcPr>
          <w:p w14:paraId="004FE71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146012D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shd w:val="clear" w:color="auto" w:fill="auto"/>
          </w:tcPr>
          <w:p w14:paraId="44BF037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6EF4DA2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4261179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21D3534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432E869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shd w:val="clear" w:color="auto" w:fill="auto"/>
          </w:tcPr>
          <w:p w14:paraId="6AEE006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Підтвердження результатів неформального та інформального навчання</w:t>
            </w:r>
          </w:p>
        </w:tc>
      </w:tr>
      <w:tr w:rsidR="002514AD" w:rsidRPr="00D44272" w14:paraId="3D623C8D" w14:textId="77777777">
        <w:trPr>
          <w:trHeight w:val="470"/>
        </w:trPr>
        <w:tc>
          <w:tcPr>
            <w:tcW w:w="454" w:type="dxa"/>
            <w:vMerge/>
            <w:shd w:val="clear" w:color="auto" w:fill="auto"/>
          </w:tcPr>
          <w:p w14:paraId="35B1617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70F489F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705E897F" w14:textId="77777777" w:rsidR="00731477" w:rsidRPr="00D44272" w:rsidRDefault="00731477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75CDBE3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7106AE7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2860533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shd w:val="clear" w:color="auto" w:fill="auto"/>
          </w:tcPr>
          <w:p w14:paraId="1265372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80,0</w:t>
            </w:r>
          </w:p>
        </w:tc>
        <w:tc>
          <w:tcPr>
            <w:tcW w:w="762" w:type="dxa"/>
            <w:shd w:val="clear" w:color="auto" w:fill="auto"/>
          </w:tcPr>
          <w:p w14:paraId="50029D2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20,0</w:t>
            </w:r>
          </w:p>
        </w:tc>
        <w:tc>
          <w:tcPr>
            <w:tcW w:w="815" w:type="dxa"/>
            <w:shd w:val="clear" w:color="auto" w:fill="auto"/>
          </w:tcPr>
          <w:p w14:paraId="0F53B8E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20,0</w:t>
            </w:r>
          </w:p>
        </w:tc>
        <w:tc>
          <w:tcPr>
            <w:tcW w:w="830" w:type="dxa"/>
            <w:shd w:val="clear" w:color="auto" w:fill="auto"/>
          </w:tcPr>
          <w:p w14:paraId="19E9910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20,0</w:t>
            </w:r>
          </w:p>
        </w:tc>
        <w:tc>
          <w:tcPr>
            <w:tcW w:w="815" w:type="dxa"/>
            <w:shd w:val="clear" w:color="auto" w:fill="auto"/>
          </w:tcPr>
          <w:p w14:paraId="306D468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20,0</w:t>
            </w:r>
          </w:p>
        </w:tc>
        <w:tc>
          <w:tcPr>
            <w:tcW w:w="843" w:type="dxa"/>
            <w:shd w:val="clear" w:color="auto" w:fill="auto"/>
          </w:tcPr>
          <w:p w14:paraId="6B36ACF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0,0</w:t>
            </w:r>
          </w:p>
        </w:tc>
        <w:tc>
          <w:tcPr>
            <w:tcW w:w="2401" w:type="dxa"/>
            <w:vMerge/>
            <w:shd w:val="clear" w:color="auto" w:fill="auto"/>
          </w:tcPr>
          <w:p w14:paraId="2B963B0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47DA6AB0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7CB9C6F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7E13A29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shd w:val="clear" w:color="auto" w:fill="auto"/>
          </w:tcPr>
          <w:p w14:paraId="52523E9F" w14:textId="77777777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8) Організація та проведення дослідно-експериментальної роботи на базі закладів професійної (професійно-технічної) освіти (регіональний та всеукраїнський рівень)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38392EA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04BFB52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 обласної державної адміністрації</w:t>
            </w:r>
          </w:p>
        </w:tc>
        <w:tc>
          <w:tcPr>
            <w:tcW w:w="1689" w:type="dxa"/>
            <w:shd w:val="clear" w:color="auto" w:fill="auto"/>
          </w:tcPr>
          <w:p w14:paraId="4995760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05DCE03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shd w:val="clear" w:color="auto" w:fill="auto"/>
          </w:tcPr>
          <w:p w14:paraId="0592DF1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6E8492B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6EFEA81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3A835A3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5C27C99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shd w:val="clear" w:color="auto" w:fill="auto"/>
          </w:tcPr>
          <w:p w14:paraId="7D6C894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Створення та організація роботи дослідно-експериментальних майданчиків регіонального та всеукраїнського рівнів </w:t>
            </w:r>
          </w:p>
        </w:tc>
      </w:tr>
      <w:tr w:rsidR="002514AD" w:rsidRPr="00D44272" w14:paraId="10AB846E" w14:textId="77777777">
        <w:trPr>
          <w:trHeight w:val="470"/>
        </w:trPr>
        <w:tc>
          <w:tcPr>
            <w:tcW w:w="454" w:type="dxa"/>
            <w:vMerge/>
            <w:shd w:val="clear" w:color="auto" w:fill="auto"/>
          </w:tcPr>
          <w:p w14:paraId="213BC75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0D5A3F0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5A319A48" w14:textId="77777777" w:rsidR="00731477" w:rsidRPr="00D44272" w:rsidRDefault="00731477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3BF89DB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4BC73BF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35552FD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Інші джерела </w:t>
            </w:r>
          </w:p>
        </w:tc>
        <w:tc>
          <w:tcPr>
            <w:tcW w:w="1127" w:type="dxa"/>
            <w:shd w:val="clear" w:color="auto" w:fill="auto"/>
          </w:tcPr>
          <w:p w14:paraId="2018A67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500,0</w:t>
            </w:r>
          </w:p>
        </w:tc>
        <w:tc>
          <w:tcPr>
            <w:tcW w:w="762" w:type="dxa"/>
            <w:shd w:val="clear" w:color="auto" w:fill="auto"/>
          </w:tcPr>
          <w:p w14:paraId="6CB703E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100,0</w:t>
            </w:r>
          </w:p>
        </w:tc>
        <w:tc>
          <w:tcPr>
            <w:tcW w:w="815" w:type="dxa"/>
            <w:shd w:val="clear" w:color="auto" w:fill="auto"/>
          </w:tcPr>
          <w:p w14:paraId="441D017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100,0</w:t>
            </w:r>
          </w:p>
        </w:tc>
        <w:tc>
          <w:tcPr>
            <w:tcW w:w="830" w:type="dxa"/>
            <w:shd w:val="clear" w:color="auto" w:fill="auto"/>
          </w:tcPr>
          <w:p w14:paraId="27CD2E2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100,0</w:t>
            </w:r>
          </w:p>
        </w:tc>
        <w:tc>
          <w:tcPr>
            <w:tcW w:w="815" w:type="dxa"/>
            <w:shd w:val="clear" w:color="auto" w:fill="auto"/>
          </w:tcPr>
          <w:p w14:paraId="056F9F4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100,0</w:t>
            </w:r>
          </w:p>
        </w:tc>
        <w:tc>
          <w:tcPr>
            <w:tcW w:w="843" w:type="dxa"/>
            <w:shd w:val="clear" w:color="auto" w:fill="auto"/>
          </w:tcPr>
          <w:p w14:paraId="263E20D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100,0</w:t>
            </w:r>
          </w:p>
        </w:tc>
        <w:tc>
          <w:tcPr>
            <w:tcW w:w="2401" w:type="dxa"/>
            <w:vMerge/>
            <w:shd w:val="clear" w:color="auto" w:fill="auto"/>
          </w:tcPr>
          <w:p w14:paraId="387F8F5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7778C1EC" w14:textId="77777777">
        <w:trPr>
          <w:trHeight w:val="20"/>
        </w:trPr>
        <w:tc>
          <w:tcPr>
            <w:tcW w:w="8019" w:type="dxa"/>
            <w:gridSpan w:val="6"/>
            <w:shd w:val="clear" w:color="auto" w:fill="auto"/>
          </w:tcPr>
          <w:p w14:paraId="1F0438C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Всього за завданням 4.1.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00038C8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2007,8</w:t>
            </w:r>
          </w:p>
        </w:tc>
        <w:tc>
          <w:tcPr>
            <w:tcW w:w="762" w:type="dxa"/>
            <w:shd w:val="clear" w:color="auto" w:fill="auto"/>
            <w:vAlign w:val="bottom"/>
          </w:tcPr>
          <w:p w14:paraId="2331F2A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384,2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4E36B69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398,2</w:t>
            </w:r>
          </w:p>
        </w:tc>
        <w:tc>
          <w:tcPr>
            <w:tcW w:w="830" w:type="dxa"/>
            <w:shd w:val="clear" w:color="auto" w:fill="auto"/>
            <w:vAlign w:val="bottom"/>
          </w:tcPr>
          <w:p w14:paraId="24071F2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410,4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4041D83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415,0</w:t>
            </w:r>
          </w:p>
        </w:tc>
        <w:tc>
          <w:tcPr>
            <w:tcW w:w="843" w:type="dxa"/>
            <w:shd w:val="clear" w:color="auto" w:fill="auto"/>
            <w:vAlign w:val="bottom"/>
          </w:tcPr>
          <w:p w14:paraId="39102AF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400,0</w:t>
            </w:r>
          </w:p>
        </w:tc>
        <w:tc>
          <w:tcPr>
            <w:tcW w:w="2401" w:type="dxa"/>
            <w:shd w:val="clear" w:color="auto" w:fill="auto"/>
          </w:tcPr>
          <w:p w14:paraId="3C4D2B0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43A59316" w14:textId="77777777">
        <w:trPr>
          <w:trHeight w:val="20"/>
        </w:trPr>
        <w:tc>
          <w:tcPr>
            <w:tcW w:w="6330" w:type="dxa"/>
            <w:gridSpan w:val="5"/>
            <w:vMerge w:val="restart"/>
            <w:shd w:val="clear" w:color="auto" w:fill="auto"/>
          </w:tcPr>
          <w:p w14:paraId="6EB469C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тому числі</w:t>
            </w:r>
          </w:p>
        </w:tc>
        <w:tc>
          <w:tcPr>
            <w:tcW w:w="1689" w:type="dxa"/>
            <w:shd w:val="clear" w:color="auto" w:fill="auto"/>
          </w:tcPr>
          <w:p w14:paraId="1A4AD8A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Обласний бюджет 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44654A2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1235,8</w:t>
            </w:r>
          </w:p>
        </w:tc>
        <w:tc>
          <w:tcPr>
            <w:tcW w:w="762" w:type="dxa"/>
            <w:shd w:val="clear" w:color="auto" w:fill="auto"/>
            <w:vAlign w:val="bottom"/>
          </w:tcPr>
          <w:p w14:paraId="7CDB178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229,2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7C219F6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243,2</w:t>
            </w:r>
          </w:p>
        </w:tc>
        <w:tc>
          <w:tcPr>
            <w:tcW w:w="830" w:type="dxa"/>
            <w:shd w:val="clear" w:color="auto" w:fill="auto"/>
            <w:vAlign w:val="bottom"/>
          </w:tcPr>
          <w:p w14:paraId="30EE2AA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250,4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3BE6637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255,0</w:t>
            </w:r>
          </w:p>
        </w:tc>
        <w:tc>
          <w:tcPr>
            <w:tcW w:w="843" w:type="dxa"/>
            <w:shd w:val="clear" w:color="auto" w:fill="auto"/>
            <w:vAlign w:val="bottom"/>
          </w:tcPr>
          <w:p w14:paraId="1081B0A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258,0</w:t>
            </w:r>
          </w:p>
        </w:tc>
        <w:tc>
          <w:tcPr>
            <w:tcW w:w="2401" w:type="dxa"/>
            <w:shd w:val="clear" w:color="auto" w:fill="auto"/>
          </w:tcPr>
          <w:p w14:paraId="5A63D9C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2D16CAA4" w14:textId="77777777">
        <w:trPr>
          <w:trHeight w:val="20"/>
        </w:trPr>
        <w:tc>
          <w:tcPr>
            <w:tcW w:w="6330" w:type="dxa"/>
            <w:gridSpan w:val="5"/>
            <w:vMerge/>
            <w:shd w:val="clear" w:color="auto" w:fill="auto"/>
          </w:tcPr>
          <w:p w14:paraId="420881E4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5B6BEBE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5646FD1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772,0</w:t>
            </w:r>
          </w:p>
        </w:tc>
        <w:tc>
          <w:tcPr>
            <w:tcW w:w="762" w:type="dxa"/>
            <w:shd w:val="clear" w:color="auto" w:fill="auto"/>
            <w:vAlign w:val="bottom"/>
          </w:tcPr>
          <w:p w14:paraId="7C67A62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155,0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2F5E27B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155,0</w:t>
            </w:r>
          </w:p>
        </w:tc>
        <w:tc>
          <w:tcPr>
            <w:tcW w:w="830" w:type="dxa"/>
            <w:shd w:val="clear" w:color="auto" w:fill="auto"/>
            <w:vAlign w:val="bottom"/>
          </w:tcPr>
          <w:p w14:paraId="4A2699E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160,0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45EC225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160,0</w:t>
            </w:r>
          </w:p>
        </w:tc>
        <w:tc>
          <w:tcPr>
            <w:tcW w:w="843" w:type="dxa"/>
            <w:shd w:val="clear" w:color="auto" w:fill="auto"/>
            <w:vAlign w:val="bottom"/>
          </w:tcPr>
          <w:p w14:paraId="0EEF410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142,0</w:t>
            </w:r>
          </w:p>
        </w:tc>
        <w:tc>
          <w:tcPr>
            <w:tcW w:w="2401" w:type="dxa"/>
            <w:shd w:val="clear" w:color="auto" w:fill="auto"/>
          </w:tcPr>
          <w:p w14:paraId="0B9D501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12FFF1C1" w14:textId="77777777">
        <w:trPr>
          <w:trHeight w:val="20"/>
        </w:trPr>
        <w:tc>
          <w:tcPr>
            <w:tcW w:w="454" w:type="dxa"/>
            <w:vMerge w:val="restart"/>
            <w:shd w:val="clear" w:color="auto" w:fill="auto"/>
          </w:tcPr>
          <w:p w14:paraId="5E68BD3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4.2.</w:t>
            </w:r>
          </w:p>
        </w:tc>
        <w:tc>
          <w:tcPr>
            <w:tcW w:w="1539" w:type="dxa"/>
            <w:vMerge w:val="restart"/>
            <w:shd w:val="clear" w:color="auto" w:fill="auto"/>
          </w:tcPr>
          <w:p w14:paraId="732F8CF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Діджиталізація освітнього процесу, управлінської діяльності</w:t>
            </w:r>
          </w:p>
        </w:tc>
        <w:tc>
          <w:tcPr>
            <w:tcW w:w="1892" w:type="dxa"/>
            <w:vMerge w:val="restart"/>
            <w:shd w:val="clear" w:color="auto" w:fill="auto"/>
          </w:tcPr>
          <w:p w14:paraId="023FE375" w14:textId="6C18C444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1) </w:t>
            </w:r>
            <w:r w:rsidR="00682763">
              <w:rPr>
                <w:sz w:val="20"/>
                <w:szCs w:val="20"/>
              </w:rPr>
              <w:t>У</w:t>
            </w:r>
            <w:r w:rsidRPr="00D44272">
              <w:rPr>
                <w:sz w:val="20"/>
                <w:szCs w:val="20"/>
              </w:rPr>
              <w:t>провадження в освітній процес закладів професійної (професійно-технічної) освіти електронного документообігу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6805BF9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2024-2026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3F930322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адміністрації, заклади професійної (професійно-технічної) освіти</w:t>
            </w:r>
          </w:p>
        </w:tc>
        <w:tc>
          <w:tcPr>
            <w:tcW w:w="1689" w:type="dxa"/>
            <w:shd w:val="clear" w:color="auto" w:fill="auto"/>
          </w:tcPr>
          <w:p w14:paraId="05EBF79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Обласний бюджет </w:t>
            </w:r>
          </w:p>
        </w:tc>
        <w:tc>
          <w:tcPr>
            <w:tcW w:w="1127" w:type="dxa"/>
            <w:shd w:val="clear" w:color="auto" w:fill="auto"/>
          </w:tcPr>
          <w:p w14:paraId="4885ECD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360,0</w:t>
            </w:r>
          </w:p>
        </w:tc>
        <w:tc>
          <w:tcPr>
            <w:tcW w:w="762" w:type="dxa"/>
            <w:shd w:val="clear" w:color="auto" w:fill="auto"/>
          </w:tcPr>
          <w:p w14:paraId="54DCBD0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120,0</w:t>
            </w:r>
          </w:p>
        </w:tc>
        <w:tc>
          <w:tcPr>
            <w:tcW w:w="815" w:type="dxa"/>
            <w:shd w:val="clear" w:color="auto" w:fill="auto"/>
          </w:tcPr>
          <w:p w14:paraId="334D11E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120,0</w:t>
            </w:r>
          </w:p>
        </w:tc>
        <w:tc>
          <w:tcPr>
            <w:tcW w:w="830" w:type="dxa"/>
            <w:shd w:val="clear" w:color="auto" w:fill="auto"/>
          </w:tcPr>
          <w:p w14:paraId="2EB4D2F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120,0</w:t>
            </w:r>
          </w:p>
        </w:tc>
        <w:tc>
          <w:tcPr>
            <w:tcW w:w="815" w:type="dxa"/>
            <w:shd w:val="clear" w:color="auto" w:fill="auto"/>
          </w:tcPr>
          <w:p w14:paraId="6A0F085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14:paraId="5DC059B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0,0</w:t>
            </w:r>
          </w:p>
        </w:tc>
        <w:tc>
          <w:tcPr>
            <w:tcW w:w="2401" w:type="dxa"/>
            <w:vMerge w:val="restart"/>
            <w:shd w:val="clear" w:color="auto" w:fill="auto"/>
          </w:tcPr>
          <w:p w14:paraId="373F507F" w14:textId="45A303E5" w:rsidR="00731477" w:rsidRPr="00D44272" w:rsidRDefault="00682763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417758" w:rsidRPr="00D44272">
              <w:rPr>
                <w:sz w:val="20"/>
                <w:szCs w:val="20"/>
              </w:rPr>
              <w:t>провадження в управлінську діяльність та освітній процес 9-ти закладів професійної (професійно-технічної) освіти електронного документообігу</w:t>
            </w:r>
          </w:p>
        </w:tc>
      </w:tr>
      <w:tr w:rsidR="002514AD" w:rsidRPr="00D44272" w14:paraId="48BD40C8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7FEA35E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5721DE7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49615506" w14:textId="77777777" w:rsidR="00731477" w:rsidRPr="00D44272" w:rsidRDefault="00731477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3607AB6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5F489C83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7FA9299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shd w:val="clear" w:color="auto" w:fill="auto"/>
          </w:tcPr>
          <w:p w14:paraId="17ADD4E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30,0</w:t>
            </w:r>
          </w:p>
        </w:tc>
        <w:tc>
          <w:tcPr>
            <w:tcW w:w="762" w:type="dxa"/>
            <w:shd w:val="clear" w:color="auto" w:fill="auto"/>
          </w:tcPr>
          <w:p w14:paraId="02CCB72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10,0</w:t>
            </w:r>
          </w:p>
        </w:tc>
        <w:tc>
          <w:tcPr>
            <w:tcW w:w="815" w:type="dxa"/>
            <w:shd w:val="clear" w:color="auto" w:fill="auto"/>
          </w:tcPr>
          <w:p w14:paraId="029AE68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10,0</w:t>
            </w:r>
          </w:p>
        </w:tc>
        <w:tc>
          <w:tcPr>
            <w:tcW w:w="830" w:type="dxa"/>
            <w:shd w:val="clear" w:color="auto" w:fill="auto"/>
          </w:tcPr>
          <w:p w14:paraId="0B89911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10,0</w:t>
            </w:r>
          </w:p>
        </w:tc>
        <w:tc>
          <w:tcPr>
            <w:tcW w:w="815" w:type="dxa"/>
            <w:shd w:val="clear" w:color="auto" w:fill="auto"/>
          </w:tcPr>
          <w:p w14:paraId="3790395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14:paraId="32F4282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0,0</w:t>
            </w:r>
          </w:p>
        </w:tc>
        <w:tc>
          <w:tcPr>
            <w:tcW w:w="2401" w:type="dxa"/>
            <w:vMerge/>
            <w:shd w:val="clear" w:color="auto" w:fill="auto"/>
          </w:tcPr>
          <w:p w14:paraId="5BB4F8E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283DD31C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1F6B1F7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6BA2AD6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shd w:val="clear" w:color="auto" w:fill="auto"/>
          </w:tcPr>
          <w:p w14:paraId="5AE464AC" w14:textId="77777777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2) Забезпечення проведення обласних конкурсів, заходів у сфері інформаційно-комунікативних технологій серед закладів професійної (професійно-</w:t>
            </w:r>
            <w:r w:rsidRPr="00D44272">
              <w:rPr>
                <w:sz w:val="20"/>
                <w:szCs w:val="20"/>
              </w:rPr>
              <w:lastRenderedPageBreak/>
              <w:t>технічної) освіти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06F7035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4D46CBF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 обласної державної адміністрації</w:t>
            </w:r>
          </w:p>
        </w:tc>
        <w:tc>
          <w:tcPr>
            <w:tcW w:w="1689" w:type="dxa"/>
            <w:shd w:val="clear" w:color="auto" w:fill="auto"/>
          </w:tcPr>
          <w:p w14:paraId="300B632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Обласний бюджет </w:t>
            </w:r>
          </w:p>
        </w:tc>
        <w:tc>
          <w:tcPr>
            <w:tcW w:w="1127" w:type="dxa"/>
            <w:shd w:val="clear" w:color="auto" w:fill="auto"/>
          </w:tcPr>
          <w:p w14:paraId="3FE881C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100,0</w:t>
            </w:r>
          </w:p>
        </w:tc>
        <w:tc>
          <w:tcPr>
            <w:tcW w:w="762" w:type="dxa"/>
            <w:shd w:val="clear" w:color="auto" w:fill="auto"/>
          </w:tcPr>
          <w:p w14:paraId="55C76D4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20,0</w:t>
            </w:r>
          </w:p>
        </w:tc>
        <w:tc>
          <w:tcPr>
            <w:tcW w:w="815" w:type="dxa"/>
            <w:shd w:val="clear" w:color="auto" w:fill="auto"/>
          </w:tcPr>
          <w:p w14:paraId="5EB75F2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20,0</w:t>
            </w:r>
          </w:p>
        </w:tc>
        <w:tc>
          <w:tcPr>
            <w:tcW w:w="830" w:type="dxa"/>
            <w:shd w:val="clear" w:color="auto" w:fill="auto"/>
          </w:tcPr>
          <w:p w14:paraId="3BC9733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20,0</w:t>
            </w:r>
          </w:p>
        </w:tc>
        <w:tc>
          <w:tcPr>
            <w:tcW w:w="815" w:type="dxa"/>
            <w:shd w:val="clear" w:color="auto" w:fill="auto"/>
          </w:tcPr>
          <w:p w14:paraId="3A56EDD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20,0</w:t>
            </w:r>
          </w:p>
        </w:tc>
        <w:tc>
          <w:tcPr>
            <w:tcW w:w="843" w:type="dxa"/>
            <w:shd w:val="clear" w:color="auto" w:fill="auto"/>
          </w:tcPr>
          <w:p w14:paraId="33EEFC3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20,0</w:t>
            </w:r>
          </w:p>
        </w:tc>
        <w:tc>
          <w:tcPr>
            <w:tcW w:w="2401" w:type="dxa"/>
            <w:vMerge w:val="restart"/>
            <w:shd w:val="clear" w:color="auto" w:fill="auto"/>
          </w:tcPr>
          <w:p w14:paraId="724DA84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Підвищення рівня використання в освітньому процесі закладів професійної (професійно-технічної) освіти інформаційно-комунікативних технологій за рахунок проведення </w:t>
            </w:r>
            <w:r w:rsidRPr="00D44272">
              <w:rPr>
                <w:sz w:val="20"/>
                <w:szCs w:val="20"/>
              </w:rPr>
              <w:lastRenderedPageBreak/>
              <w:t>щорічних конкурсів (5 заходів)</w:t>
            </w:r>
          </w:p>
        </w:tc>
      </w:tr>
      <w:tr w:rsidR="002514AD" w:rsidRPr="00D44272" w14:paraId="1D53B83C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66D8A3E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2013A5E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2CCFC351" w14:textId="77777777" w:rsidR="00731477" w:rsidRPr="00D44272" w:rsidRDefault="00731477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3984C9B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363AB89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05C917A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shd w:val="clear" w:color="auto" w:fill="auto"/>
          </w:tcPr>
          <w:p w14:paraId="0E9E545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25,0</w:t>
            </w:r>
          </w:p>
        </w:tc>
        <w:tc>
          <w:tcPr>
            <w:tcW w:w="762" w:type="dxa"/>
            <w:shd w:val="clear" w:color="auto" w:fill="auto"/>
          </w:tcPr>
          <w:p w14:paraId="6B16572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15" w:type="dxa"/>
            <w:shd w:val="clear" w:color="auto" w:fill="auto"/>
          </w:tcPr>
          <w:p w14:paraId="531B8E2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30" w:type="dxa"/>
            <w:shd w:val="clear" w:color="auto" w:fill="auto"/>
          </w:tcPr>
          <w:p w14:paraId="63292D2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15" w:type="dxa"/>
            <w:shd w:val="clear" w:color="auto" w:fill="auto"/>
          </w:tcPr>
          <w:p w14:paraId="3DB734B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43" w:type="dxa"/>
            <w:shd w:val="clear" w:color="auto" w:fill="auto"/>
          </w:tcPr>
          <w:p w14:paraId="386D7B9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2401" w:type="dxa"/>
            <w:vMerge/>
            <w:shd w:val="clear" w:color="auto" w:fill="auto"/>
          </w:tcPr>
          <w:p w14:paraId="5B2B0B0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594FF137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2FCF865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4761F92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shd w:val="clear" w:color="auto" w:fill="auto"/>
          </w:tcPr>
          <w:p w14:paraId="149FE11A" w14:textId="77777777" w:rsidR="00731477" w:rsidRPr="00D44272" w:rsidRDefault="00417758">
            <w:pPr>
              <w:widowControl w:val="0"/>
              <w:tabs>
                <w:tab w:val="left" w:pos="-28"/>
                <w:tab w:val="left" w:pos="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3) Розроблення сучасного освітнього </w:t>
            </w:r>
          </w:p>
          <w:p w14:paraId="548B620F" w14:textId="77777777" w:rsidR="00731477" w:rsidRPr="00D44272" w:rsidRDefault="00417758">
            <w:pPr>
              <w:widowControl w:val="0"/>
              <w:tabs>
                <w:tab w:val="left" w:pos="0"/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е-контенту для конкретних професійних кваліфікацій та забезпечення програмними продуктами заклади професійної (професійно-технічної) освіти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023DBB76" w14:textId="77777777" w:rsidR="00731477" w:rsidRPr="00D44272" w:rsidRDefault="00417758">
            <w:pPr>
              <w:widowControl w:val="0"/>
              <w:tabs>
                <w:tab w:val="left" w:pos="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154D4176" w14:textId="77777777" w:rsidR="00731477" w:rsidRPr="00D44272" w:rsidRDefault="00417758">
            <w:pPr>
              <w:widowControl w:val="0"/>
              <w:tabs>
                <w:tab w:val="left" w:pos="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адміністрації,  заклади професійної (професійно-технічної) освіти</w:t>
            </w:r>
          </w:p>
        </w:tc>
        <w:tc>
          <w:tcPr>
            <w:tcW w:w="1689" w:type="dxa"/>
            <w:shd w:val="clear" w:color="auto" w:fill="auto"/>
          </w:tcPr>
          <w:p w14:paraId="4FD50A0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3AEFC92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422,0</w:t>
            </w:r>
          </w:p>
        </w:tc>
        <w:tc>
          <w:tcPr>
            <w:tcW w:w="762" w:type="dxa"/>
            <w:shd w:val="clear" w:color="auto" w:fill="auto"/>
          </w:tcPr>
          <w:p w14:paraId="1C049FA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80,0</w:t>
            </w:r>
          </w:p>
        </w:tc>
        <w:tc>
          <w:tcPr>
            <w:tcW w:w="815" w:type="dxa"/>
            <w:shd w:val="clear" w:color="auto" w:fill="auto"/>
          </w:tcPr>
          <w:p w14:paraId="786CC1B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82,0</w:t>
            </w:r>
          </w:p>
        </w:tc>
        <w:tc>
          <w:tcPr>
            <w:tcW w:w="830" w:type="dxa"/>
            <w:shd w:val="clear" w:color="auto" w:fill="auto"/>
          </w:tcPr>
          <w:p w14:paraId="7F51A98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85,0</w:t>
            </w:r>
          </w:p>
        </w:tc>
        <w:tc>
          <w:tcPr>
            <w:tcW w:w="815" w:type="dxa"/>
            <w:shd w:val="clear" w:color="auto" w:fill="auto"/>
          </w:tcPr>
          <w:p w14:paraId="7AE29F7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85,0</w:t>
            </w:r>
          </w:p>
        </w:tc>
        <w:tc>
          <w:tcPr>
            <w:tcW w:w="843" w:type="dxa"/>
            <w:shd w:val="clear" w:color="auto" w:fill="auto"/>
          </w:tcPr>
          <w:p w14:paraId="630BEA2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90,0</w:t>
            </w:r>
          </w:p>
        </w:tc>
        <w:tc>
          <w:tcPr>
            <w:tcW w:w="2401" w:type="dxa"/>
            <w:vMerge w:val="restart"/>
            <w:shd w:val="clear" w:color="auto" w:fill="auto"/>
          </w:tcPr>
          <w:p w14:paraId="5B2298E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Забезпечення закладів професійної (професійно-технічної) освіти е-контентом з 3-х професій та іншими програмними продуктами</w:t>
            </w:r>
          </w:p>
        </w:tc>
      </w:tr>
      <w:tr w:rsidR="002514AD" w:rsidRPr="00D44272" w14:paraId="7A3DFB96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6AE5A00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0638E63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4FE586E7" w14:textId="77777777" w:rsidR="00731477" w:rsidRPr="00D44272" w:rsidRDefault="00731477">
            <w:pPr>
              <w:widowControl w:val="0"/>
              <w:tabs>
                <w:tab w:val="left" w:pos="-28"/>
                <w:tab w:val="left" w:pos="0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3375367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32B7584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3EC3A9D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shd w:val="clear" w:color="auto" w:fill="auto"/>
          </w:tcPr>
          <w:p w14:paraId="7356659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5484CB5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057AA9E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4DD47A6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6B6799F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008A00C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14:paraId="494BC12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6BB036ED" w14:textId="77777777">
        <w:trPr>
          <w:trHeight w:val="2530"/>
        </w:trPr>
        <w:tc>
          <w:tcPr>
            <w:tcW w:w="454" w:type="dxa"/>
            <w:vMerge/>
            <w:shd w:val="clear" w:color="auto" w:fill="auto"/>
          </w:tcPr>
          <w:p w14:paraId="36E9AFE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3E0E78C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14:paraId="4C3B484C" w14:textId="77777777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4) Організація та проведення навчальних семінарів для керівних працівників закладів професійної (професійно-технічної) освіти з метою формування, підвищення рівня їх цифрової грамотності</w:t>
            </w:r>
          </w:p>
        </w:tc>
        <w:tc>
          <w:tcPr>
            <w:tcW w:w="896" w:type="dxa"/>
            <w:shd w:val="clear" w:color="auto" w:fill="auto"/>
          </w:tcPr>
          <w:p w14:paraId="195170B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shd w:val="clear" w:color="auto" w:fill="auto"/>
          </w:tcPr>
          <w:p w14:paraId="645CEB0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 обласної державної адміністрації</w:t>
            </w:r>
          </w:p>
        </w:tc>
        <w:tc>
          <w:tcPr>
            <w:tcW w:w="1689" w:type="dxa"/>
            <w:shd w:val="clear" w:color="auto" w:fill="auto"/>
          </w:tcPr>
          <w:p w14:paraId="5BB226C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shd w:val="clear" w:color="auto" w:fill="auto"/>
          </w:tcPr>
          <w:p w14:paraId="5C860D4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1DB797F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274C887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3E1AF7A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2B9B4F4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003E3F6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6F13F52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Підвищення рівня інформаційно-комунікаційних компетенцій керівників закладів професійної (професійно-технічної) освіти</w:t>
            </w:r>
          </w:p>
        </w:tc>
      </w:tr>
      <w:tr w:rsidR="002514AD" w:rsidRPr="00D44272" w14:paraId="4C2BFCCC" w14:textId="77777777">
        <w:trPr>
          <w:trHeight w:val="20"/>
        </w:trPr>
        <w:tc>
          <w:tcPr>
            <w:tcW w:w="8019" w:type="dxa"/>
            <w:gridSpan w:val="6"/>
            <w:shd w:val="clear" w:color="auto" w:fill="auto"/>
          </w:tcPr>
          <w:p w14:paraId="62380A0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Всього за завданням 4.2.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AE55FA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937,0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C922FA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235,0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F39F74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237,0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DD1074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240,0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7114BD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110,0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D976C8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115,0</w:t>
            </w:r>
          </w:p>
        </w:tc>
        <w:tc>
          <w:tcPr>
            <w:tcW w:w="2401" w:type="dxa"/>
            <w:shd w:val="clear" w:color="auto" w:fill="auto"/>
          </w:tcPr>
          <w:p w14:paraId="352AF5F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42614E2E" w14:textId="77777777">
        <w:trPr>
          <w:trHeight w:val="20"/>
        </w:trPr>
        <w:tc>
          <w:tcPr>
            <w:tcW w:w="6330" w:type="dxa"/>
            <w:gridSpan w:val="5"/>
            <w:vMerge w:val="restart"/>
            <w:shd w:val="clear" w:color="auto" w:fill="auto"/>
          </w:tcPr>
          <w:p w14:paraId="4E8DEAAF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тому числі</w:t>
            </w:r>
          </w:p>
        </w:tc>
        <w:tc>
          <w:tcPr>
            <w:tcW w:w="1689" w:type="dxa"/>
            <w:shd w:val="clear" w:color="auto" w:fill="auto"/>
          </w:tcPr>
          <w:p w14:paraId="35712DD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51F86B0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882,0</w:t>
            </w:r>
          </w:p>
        </w:tc>
        <w:tc>
          <w:tcPr>
            <w:tcW w:w="762" w:type="dxa"/>
            <w:shd w:val="clear" w:color="auto" w:fill="auto"/>
            <w:vAlign w:val="bottom"/>
          </w:tcPr>
          <w:p w14:paraId="422E777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220,0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0BA998C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222,0</w:t>
            </w:r>
          </w:p>
        </w:tc>
        <w:tc>
          <w:tcPr>
            <w:tcW w:w="830" w:type="dxa"/>
            <w:shd w:val="clear" w:color="auto" w:fill="auto"/>
            <w:vAlign w:val="bottom"/>
          </w:tcPr>
          <w:p w14:paraId="0456B28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225,0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0D0BD3A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105,0</w:t>
            </w:r>
          </w:p>
        </w:tc>
        <w:tc>
          <w:tcPr>
            <w:tcW w:w="843" w:type="dxa"/>
            <w:shd w:val="clear" w:color="auto" w:fill="auto"/>
            <w:vAlign w:val="bottom"/>
          </w:tcPr>
          <w:p w14:paraId="19C2F1F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110,0</w:t>
            </w:r>
          </w:p>
        </w:tc>
        <w:tc>
          <w:tcPr>
            <w:tcW w:w="2401" w:type="dxa"/>
            <w:shd w:val="clear" w:color="auto" w:fill="auto"/>
          </w:tcPr>
          <w:p w14:paraId="66C8DA0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06A7AEA6" w14:textId="77777777">
        <w:trPr>
          <w:trHeight w:val="20"/>
        </w:trPr>
        <w:tc>
          <w:tcPr>
            <w:tcW w:w="6330" w:type="dxa"/>
            <w:gridSpan w:val="5"/>
            <w:vMerge/>
            <w:shd w:val="clear" w:color="auto" w:fill="auto"/>
          </w:tcPr>
          <w:p w14:paraId="2A011C6B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07AC095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shd w:val="clear" w:color="auto" w:fill="auto"/>
            <w:vAlign w:val="bottom"/>
          </w:tcPr>
          <w:p w14:paraId="6DEE371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55,0</w:t>
            </w:r>
          </w:p>
        </w:tc>
        <w:tc>
          <w:tcPr>
            <w:tcW w:w="762" w:type="dxa"/>
            <w:shd w:val="clear" w:color="auto" w:fill="auto"/>
            <w:vAlign w:val="bottom"/>
          </w:tcPr>
          <w:p w14:paraId="66C4AFA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15,0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229326A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15,0</w:t>
            </w:r>
          </w:p>
        </w:tc>
        <w:tc>
          <w:tcPr>
            <w:tcW w:w="830" w:type="dxa"/>
            <w:shd w:val="clear" w:color="auto" w:fill="auto"/>
            <w:vAlign w:val="bottom"/>
          </w:tcPr>
          <w:p w14:paraId="023DD89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15,0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19AAD42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43" w:type="dxa"/>
            <w:shd w:val="clear" w:color="auto" w:fill="auto"/>
            <w:vAlign w:val="bottom"/>
          </w:tcPr>
          <w:p w14:paraId="49989D1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2401" w:type="dxa"/>
            <w:shd w:val="clear" w:color="auto" w:fill="auto"/>
          </w:tcPr>
          <w:p w14:paraId="7ECFD83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6C9E99F1" w14:textId="77777777">
        <w:trPr>
          <w:trHeight w:val="20"/>
        </w:trPr>
        <w:tc>
          <w:tcPr>
            <w:tcW w:w="454" w:type="dxa"/>
            <w:vMerge w:val="restart"/>
            <w:shd w:val="clear" w:color="auto" w:fill="auto"/>
          </w:tcPr>
          <w:p w14:paraId="69E3CDF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4.3.</w:t>
            </w:r>
          </w:p>
        </w:tc>
        <w:tc>
          <w:tcPr>
            <w:tcW w:w="1539" w:type="dxa"/>
            <w:vMerge w:val="restart"/>
            <w:shd w:val="clear" w:color="auto" w:fill="auto"/>
          </w:tcPr>
          <w:p w14:paraId="6361C81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Відновлення престижності робітничих професій</w:t>
            </w:r>
          </w:p>
        </w:tc>
        <w:tc>
          <w:tcPr>
            <w:tcW w:w="1892" w:type="dxa"/>
            <w:vMerge w:val="restart"/>
            <w:shd w:val="clear" w:color="auto" w:fill="auto"/>
          </w:tcPr>
          <w:p w14:paraId="3945CCC8" w14:textId="77777777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1) Організація обласних фестивалів професій, виставок виробів, виготовлених  здобувачами освіти; створення та розміщення рекламної продукції у ЗМІ з метою інформування </w:t>
            </w:r>
            <w:r w:rsidRPr="00D44272">
              <w:rPr>
                <w:sz w:val="20"/>
                <w:szCs w:val="20"/>
              </w:rPr>
              <w:lastRenderedPageBreak/>
              <w:t>населення про особливості різних робітничих професій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45CDF7D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09AA9FA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</w:t>
            </w:r>
          </w:p>
        </w:tc>
        <w:tc>
          <w:tcPr>
            <w:tcW w:w="1689" w:type="dxa"/>
            <w:shd w:val="clear" w:color="auto" w:fill="auto"/>
          </w:tcPr>
          <w:p w14:paraId="71BB45E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3876456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1060,0</w:t>
            </w:r>
          </w:p>
        </w:tc>
        <w:tc>
          <w:tcPr>
            <w:tcW w:w="762" w:type="dxa"/>
            <w:shd w:val="clear" w:color="auto" w:fill="auto"/>
          </w:tcPr>
          <w:p w14:paraId="2C52469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190,0</w:t>
            </w:r>
          </w:p>
        </w:tc>
        <w:tc>
          <w:tcPr>
            <w:tcW w:w="815" w:type="dxa"/>
            <w:shd w:val="clear" w:color="auto" w:fill="auto"/>
          </w:tcPr>
          <w:p w14:paraId="6B6A8FC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190,0</w:t>
            </w:r>
          </w:p>
        </w:tc>
        <w:tc>
          <w:tcPr>
            <w:tcW w:w="830" w:type="dxa"/>
            <w:shd w:val="clear" w:color="auto" w:fill="auto"/>
          </w:tcPr>
          <w:p w14:paraId="7219BFD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210,0</w:t>
            </w:r>
          </w:p>
        </w:tc>
        <w:tc>
          <w:tcPr>
            <w:tcW w:w="815" w:type="dxa"/>
            <w:shd w:val="clear" w:color="auto" w:fill="auto"/>
          </w:tcPr>
          <w:p w14:paraId="60E1AE7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220,0</w:t>
            </w:r>
          </w:p>
        </w:tc>
        <w:tc>
          <w:tcPr>
            <w:tcW w:w="843" w:type="dxa"/>
            <w:shd w:val="clear" w:color="auto" w:fill="auto"/>
          </w:tcPr>
          <w:p w14:paraId="4CEFD65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250,0</w:t>
            </w:r>
          </w:p>
        </w:tc>
        <w:tc>
          <w:tcPr>
            <w:tcW w:w="2401" w:type="dxa"/>
            <w:vMerge w:val="restart"/>
            <w:shd w:val="clear" w:color="auto" w:fill="auto"/>
          </w:tcPr>
          <w:p w14:paraId="27FE94C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Організаційне забезпечення та проведення фестивалів професій, виставок виробів, виготовлених здобувачами закладів освіти  та інших заходів (не менше 1 заходу щороку); створення та розміщення рекламних роликів та інших матеріалів у ЗМІ з метою підняття престижності робітничих </w:t>
            </w:r>
            <w:r w:rsidRPr="00D44272">
              <w:rPr>
                <w:sz w:val="20"/>
                <w:szCs w:val="20"/>
              </w:rPr>
              <w:lastRenderedPageBreak/>
              <w:t>професій (3 ролики)</w:t>
            </w:r>
          </w:p>
        </w:tc>
      </w:tr>
      <w:tr w:rsidR="002514AD" w:rsidRPr="00D44272" w14:paraId="52DA308F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1B8491D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47DC808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713CCD68" w14:textId="77777777" w:rsidR="00731477" w:rsidRPr="00D44272" w:rsidRDefault="00731477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44A0F85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6E64925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234F51A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shd w:val="clear" w:color="auto" w:fill="auto"/>
          </w:tcPr>
          <w:p w14:paraId="34FB332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23E72D3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76BDCDE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6A91D31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775CED7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430E66E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14:paraId="1A8DF41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56660995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1785B0B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7EDA5E3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shd w:val="clear" w:color="auto" w:fill="auto"/>
          </w:tcPr>
          <w:p w14:paraId="1A5D1AC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2) Забезпечення проведення заходів з формування кар’єрних компетенцій майбутніх робітників на базі Центрів професійної кар’єри закладів професійної (професійно-технічної) освіти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00D82F9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00A56BC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</w:t>
            </w:r>
          </w:p>
        </w:tc>
        <w:tc>
          <w:tcPr>
            <w:tcW w:w="1689" w:type="dxa"/>
            <w:shd w:val="clear" w:color="auto" w:fill="auto"/>
          </w:tcPr>
          <w:p w14:paraId="65254BB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62D5E82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250,0</w:t>
            </w:r>
          </w:p>
        </w:tc>
        <w:tc>
          <w:tcPr>
            <w:tcW w:w="762" w:type="dxa"/>
            <w:shd w:val="clear" w:color="auto" w:fill="auto"/>
          </w:tcPr>
          <w:p w14:paraId="433814C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50,0</w:t>
            </w:r>
          </w:p>
        </w:tc>
        <w:tc>
          <w:tcPr>
            <w:tcW w:w="815" w:type="dxa"/>
            <w:shd w:val="clear" w:color="auto" w:fill="auto"/>
          </w:tcPr>
          <w:p w14:paraId="5981223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50,0</w:t>
            </w:r>
          </w:p>
        </w:tc>
        <w:tc>
          <w:tcPr>
            <w:tcW w:w="830" w:type="dxa"/>
            <w:shd w:val="clear" w:color="auto" w:fill="auto"/>
          </w:tcPr>
          <w:p w14:paraId="4A0AFD6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50,0</w:t>
            </w:r>
          </w:p>
        </w:tc>
        <w:tc>
          <w:tcPr>
            <w:tcW w:w="815" w:type="dxa"/>
            <w:shd w:val="clear" w:color="auto" w:fill="auto"/>
          </w:tcPr>
          <w:p w14:paraId="22A8860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50,0</w:t>
            </w:r>
          </w:p>
        </w:tc>
        <w:tc>
          <w:tcPr>
            <w:tcW w:w="843" w:type="dxa"/>
            <w:shd w:val="clear" w:color="auto" w:fill="auto"/>
          </w:tcPr>
          <w:p w14:paraId="362A8F1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50,0</w:t>
            </w:r>
          </w:p>
        </w:tc>
        <w:tc>
          <w:tcPr>
            <w:tcW w:w="2401" w:type="dxa"/>
            <w:vMerge w:val="restart"/>
            <w:shd w:val="clear" w:color="auto" w:fill="auto"/>
          </w:tcPr>
          <w:p w14:paraId="19BF2E75" w14:textId="17D651DF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Проведення 20-ти заходів на базі Центрів професійної  кар</w:t>
            </w:r>
            <w:r w:rsidR="00682763">
              <w:rPr>
                <w:sz w:val="20"/>
                <w:szCs w:val="20"/>
              </w:rPr>
              <w:t>’</w:t>
            </w:r>
            <w:r w:rsidRPr="00D44272">
              <w:rPr>
                <w:sz w:val="20"/>
                <w:szCs w:val="20"/>
              </w:rPr>
              <w:t>єри закладів професійної (професійно-технічної) освіти</w:t>
            </w:r>
          </w:p>
        </w:tc>
      </w:tr>
      <w:tr w:rsidR="002514AD" w:rsidRPr="00D44272" w14:paraId="05817D37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238A731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116F258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6FFEBD5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1AB3DAD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00DFA20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1E58CA2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shd w:val="clear" w:color="auto" w:fill="auto"/>
          </w:tcPr>
          <w:p w14:paraId="4F50168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4E7E298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590B08D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175EE4D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2E7CEF0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09EBD0B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14:paraId="36B2D42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1FD978BC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53AD5E6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3D0C655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shd w:val="clear" w:color="auto" w:fill="auto"/>
          </w:tcPr>
          <w:p w14:paraId="1F97DFF2" w14:textId="2C05FD5A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3) Модернізація освітнього середовища шляхом співфінансування нових та </w:t>
            </w:r>
            <w:r w:rsidR="00682763">
              <w:rPr>
                <w:sz w:val="20"/>
                <w:szCs w:val="20"/>
              </w:rPr>
              <w:t>наявних</w:t>
            </w:r>
            <w:r w:rsidRPr="00D44272">
              <w:rPr>
                <w:sz w:val="20"/>
                <w:szCs w:val="20"/>
              </w:rPr>
              <w:t xml:space="preserve"> навчально-практичних центрів у Волинській області 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207702A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10ACD1C7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адміністрації,  заклади професійної (професійно-технічної) освіти</w:t>
            </w:r>
          </w:p>
        </w:tc>
        <w:tc>
          <w:tcPr>
            <w:tcW w:w="1689" w:type="dxa"/>
            <w:shd w:val="clear" w:color="auto" w:fill="auto"/>
          </w:tcPr>
          <w:p w14:paraId="50F8795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6754B5D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shd w:val="clear" w:color="auto" w:fill="auto"/>
          </w:tcPr>
          <w:p w14:paraId="37D180E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7B4BF34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2BC14D0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31B3E13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5CD43AF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shd w:val="clear" w:color="auto" w:fill="auto"/>
          </w:tcPr>
          <w:p w14:paraId="54E63DB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Підвищення рівня престижності та професійності закладів професійної (професійно-технічної) освіти, створення та розширення навчально-практичних центрів</w:t>
            </w:r>
          </w:p>
        </w:tc>
      </w:tr>
      <w:tr w:rsidR="002514AD" w:rsidRPr="00D44272" w14:paraId="60855B11" w14:textId="77777777">
        <w:trPr>
          <w:trHeight w:val="1009"/>
        </w:trPr>
        <w:tc>
          <w:tcPr>
            <w:tcW w:w="454" w:type="dxa"/>
            <w:vMerge/>
            <w:shd w:val="clear" w:color="auto" w:fill="auto"/>
          </w:tcPr>
          <w:p w14:paraId="74F9781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2180381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4EF46D0C" w14:textId="77777777" w:rsidR="00731477" w:rsidRPr="00D44272" w:rsidRDefault="00731477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1208430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61FFF29A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330AEB5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49F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3800,0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542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3F7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700,0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EC1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700,0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8CA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533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700,0</w:t>
            </w:r>
          </w:p>
        </w:tc>
        <w:tc>
          <w:tcPr>
            <w:tcW w:w="2401" w:type="dxa"/>
            <w:vMerge/>
            <w:shd w:val="clear" w:color="auto" w:fill="auto"/>
          </w:tcPr>
          <w:p w14:paraId="7EE634D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32A26DB1" w14:textId="77777777">
        <w:trPr>
          <w:trHeight w:val="20"/>
        </w:trPr>
        <w:tc>
          <w:tcPr>
            <w:tcW w:w="8019" w:type="dxa"/>
            <w:gridSpan w:val="6"/>
            <w:shd w:val="clear" w:color="auto" w:fill="auto"/>
          </w:tcPr>
          <w:p w14:paraId="770381E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Всього за завданням 4.3.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B55E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5110,0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A865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1240,0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1474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940,0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8FA3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960,0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3CE0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970,0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7EF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1000,0</w:t>
            </w:r>
          </w:p>
        </w:tc>
        <w:tc>
          <w:tcPr>
            <w:tcW w:w="2401" w:type="dxa"/>
            <w:shd w:val="clear" w:color="auto" w:fill="auto"/>
          </w:tcPr>
          <w:p w14:paraId="53A9C2C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44016538" w14:textId="77777777">
        <w:trPr>
          <w:trHeight w:val="20"/>
        </w:trPr>
        <w:tc>
          <w:tcPr>
            <w:tcW w:w="6330" w:type="dxa"/>
            <w:gridSpan w:val="5"/>
            <w:vMerge w:val="restart"/>
            <w:shd w:val="clear" w:color="auto" w:fill="auto"/>
          </w:tcPr>
          <w:p w14:paraId="1C56DC85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тому числі:</w:t>
            </w:r>
          </w:p>
        </w:tc>
        <w:tc>
          <w:tcPr>
            <w:tcW w:w="1689" w:type="dxa"/>
            <w:shd w:val="clear" w:color="auto" w:fill="auto"/>
          </w:tcPr>
          <w:p w14:paraId="4B569D2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54D7BBE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1310,0</w:t>
            </w:r>
          </w:p>
        </w:tc>
        <w:tc>
          <w:tcPr>
            <w:tcW w:w="762" w:type="dxa"/>
            <w:shd w:val="clear" w:color="auto" w:fill="auto"/>
          </w:tcPr>
          <w:p w14:paraId="73508BD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240,0</w:t>
            </w:r>
          </w:p>
        </w:tc>
        <w:tc>
          <w:tcPr>
            <w:tcW w:w="815" w:type="dxa"/>
            <w:shd w:val="clear" w:color="auto" w:fill="auto"/>
          </w:tcPr>
          <w:p w14:paraId="7411D22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240,0</w:t>
            </w:r>
          </w:p>
        </w:tc>
        <w:tc>
          <w:tcPr>
            <w:tcW w:w="830" w:type="dxa"/>
            <w:shd w:val="clear" w:color="auto" w:fill="auto"/>
          </w:tcPr>
          <w:p w14:paraId="6AB7352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260,0</w:t>
            </w:r>
          </w:p>
        </w:tc>
        <w:tc>
          <w:tcPr>
            <w:tcW w:w="815" w:type="dxa"/>
            <w:shd w:val="clear" w:color="auto" w:fill="auto"/>
          </w:tcPr>
          <w:p w14:paraId="117EC1B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270,0</w:t>
            </w:r>
          </w:p>
        </w:tc>
        <w:tc>
          <w:tcPr>
            <w:tcW w:w="843" w:type="dxa"/>
            <w:shd w:val="clear" w:color="auto" w:fill="auto"/>
          </w:tcPr>
          <w:p w14:paraId="46D9FA7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300,0</w:t>
            </w:r>
          </w:p>
        </w:tc>
        <w:tc>
          <w:tcPr>
            <w:tcW w:w="2401" w:type="dxa"/>
            <w:shd w:val="clear" w:color="auto" w:fill="auto"/>
          </w:tcPr>
          <w:p w14:paraId="336BA76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7F9A26EC" w14:textId="77777777">
        <w:trPr>
          <w:trHeight w:val="20"/>
        </w:trPr>
        <w:tc>
          <w:tcPr>
            <w:tcW w:w="6330" w:type="dxa"/>
            <w:gridSpan w:val="5"/>
            <w:vMerge/>
            <w:shd w:val="clear" w:color="auto" w:fill="auto"/>
          </w:tcPr>
          <w:p w14:paraId="0494F089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60DC6D6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7DD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3800,0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432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A1B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700,0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9BD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700,0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169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75E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700,0</w:t>
            </w:r>
          </w:p>
        </w:tc>
        <w:tc>
          <w:tcPr>
            <w:tcW w:w="2401" w:type="dxa"/>
            <w:shd w:val="clear" w:color="auto" w:fill="auto"/>
          </w:tcPr>
          <w:p w14:paraId="0864017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63E4D0B6" w14:textId="77777777">
        <w:trPr>
          <w:trHeight w:val="20"/>
        </w:trPr>
        <w:tc>
          <w:tcPr>
            <w:tcW w:w="454" w:type="dxa"/>
            <w:vMerge w:val="restart"/>
            <w:shd w:val="clear" w:color="auto" w:fill="auto"/>
          </w:tcPr>
          <w:p w14:paraId="57D4180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4.4.</w:t>
            </w:r>
          </w:p>
        </w:tc>
        <w:tc>
          <w:tcPr>
            <w:tcW w:w="1539" w:type="dxa"/>
            <w:vMerge w:val="restart"/>
            <w:shd w:val="clear" w:color="auto" w:fill="auto"/>
          </w:tcPr>
          <w:p w14:paraId="7EA9CA5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Створення інклюзивного  освітнього середовища для здобувачів освіти з особливими освітніми потребами у закладах професійної (професійно-технічної) освіти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14:paraId="52C41544" w14:textId="77777777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 xml:space="preserve">1) Створення та розповсюдження інформаційних роликів, соціальної реклами щодо можливості навчання у закладах професійної (професійно-технічної) освіти області осіб з особливими освітніми потребами, </w:t>
            </w:r>
            <w:r w:rsidRPr="00D44272">
              <w:rPr>
                <w:sz w:val="20"/>
                <w:szCs w:val="20"/>
                <w:lang w:eastAsia="uk-UA"/>
              </w:rPr>
              <w:lastRenderedPageBreak/>
              <w:t>ветеранів війни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4770AB3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486645AF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</w:t>
            </w:r>
          </w:p>
        </w:tc>
        <w:tc>
          <w:tcPr>
            <w:tcW w:w="1689" w:type="dxa"/>
            <w:shd w:val="clear" w:color="auto" w:fill="auto"/>
          </w:tcPr>
          <w:p w14:paraId="168C347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1BC4EC8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90,0</w:t>
            </w:r>
          </w:p>
        </w:tc>
        <w:tc>
          <w:tcPr>
            <w:tcW w:w="762" w:type="dxa"/>
            <w:shd w:val="clear" w:color="auto" w:fill="auto"/>
          </w:tcPr>
          <w:p w14:paraId="6CB1EAB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30,0</w:t>
            </w:r>
          </w:p>
        </w:tc>
        <w:tc>
          <w:tcPr>
            <w:tcW w:w="815" w:type="dxa"/>
            <w:shd w:val="clear" w:color="auto" w:fill="auto"/>
          </w:tcPr>
          <w:p w14:paraId="0085CD1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14:paraId="2818B85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30,0</w:t>
            </w:r>
          </w:p>
        </w:tc>
        <w:tc>
          <w:tcPr>
            <w:tcW w:w="815" w:type="dxa"/>
            <w:shd w:val="clear" w:color="auto" w:fill="auto"/>
          </w:tcPr>
          <w:p w14:paraId="576530D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14:paraId="601036E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30,0</w:t>
            </w:r>
          </w:p>
        </w:tc>
        <w:tc>
          <w:tcPr>
            <w:tcW w:w="2401" w:type="dxa"/>
            <w:vMerge w:val="restart"/>
            <w:shd w:val="clear" w:color="auto" w:fill="auto"/>
          </w:tcPr>
          <w:p w14:paraId="69184A3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Створення та розповсюдження інформаційних роликів, соціальної реклами щодо можливості навчання у закладах професійної (професійно-технічної) освіти різних категорій осіб</w:t>
            </w:r>
          </w:p>
        </w:tc>
      </w:tr>
      <w:tr w:rsidR="002514AD" w:rsidRPr="00D44272" w14:paraId="21C06116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5C27CC0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7DCC0B2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17D5B23D" w14:textId="77777777" w:rsidR="00731477" w:rsidRPr="00D44272" w:rsidRDefault="00731477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7C238F6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7B420416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2EA3C8E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shd w:val="clear" w:color="auto" w:fill="auto"/>
          </w:tcPr>
          <w:p w14:paraId="5C5E80E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3084395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5B97CDF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69C63C8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750CC3C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05C0C1F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14:paraId="4EDD7AE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71DB93A7" w14:textId="77777777">
        <w:trPr>
          <w:trHeight w:val="20"/>
        </w:trPr>
        <w:tc>
          <w:tcPr>
            <w:tcW w:w="8019" w:type="dxa"/>
            <w:gridSpan w:val="6"/>
            <w:shd w:val="clear" w:color="auto" w:fill="auto"/>
          </w:tcPr>
          <w:p w14:paraId="6C593DD0" w14:textId="77777777" w:rsidR="00731477" w:rsidRPr="00D44272" w:rsidRDefault="00417758">
            <w:pPr>
              <w:widowControl w:val="0"/>
              <w:tabs>
                <w:tab w:val="left" w:pos="2614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Всього за завданням 4.4.</w:t>
            </w:r>
          </w:p>
        </w:tc>
        <w:tc>
          <w:tcPr>
            <w:tcW w:w="1127" w:type="dxa"/>
            <w:shd w:val="clear" w:color="auto" w:fill="auto"/>
          </w:tcPr>
          <w:p w14:paraId="36A556F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90,0</w:t>
            </w:r>
          </w:p>
        </w:tc>
        <w:tc>
          <w:tcPr>
            <w:tcW w:w="762" w:type="dxa"/>
            <w:shd w:val="clear" w:color="auto" w:fill="auto"/>
          </w:tcPr>
          <w:p w14:paraId="0005112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30,0</w:t>
            </w:r>
          </w:p>
        </w:tc>
        <w:tc>
          <w:tcPr>
            <w:tcW w:w="815" w:type="dxa"/>
            <w:shd w:val="clear" w:color="auto" w:fill="auto"/>
          </w:tcPr>
          <w:p w14:paraId="5D6ECD9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14:paraId="7ED2194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30,0</w:t>
            </w:r>
          </w:p>
        </w:tc>
        <w:tc>
          <w:tcPr>
            <w:tcW w:w="815" w:type="dxa"/>
            <w:shd w:val="clear" w:color="auto" w:fill="auto"/>
          </w:tcPr>
          <w:p w14:paraId="5D21D24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14:paraId="758CBAE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30,0</w:t>
            </w:r>
          </w:p>
        </w:tc>
        <w:tc>
          <w:tcPr>
            <w:tcW w:w="2401" w:type="dxa"/>
            <w:shd w:val="clear" w:color="auto" w:fill="auto"/>
          </w:tcPr>
          <w:p w14:paraId="32EAB98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5F3B5B30" w14:textId="77777777">
        <w:trPr>
          <w:trHeight w:val="20"/>
        </w:trPr>
        <w:tc>
          <w:tcPr>
            <w:tcW w:w="6330" w:type="dxa"/>
            <w:gridSpan w:val="5"/>
            <w:vMerge w:val="restart"/>
            <w:shd w:val="clear" w:color="auto" w:fill="auto"/>
          </w:tcPr>
          <w:p w14:paraId="0FBC6F4C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тому числі</w:t>
            </w:r>
          </w:p>
        </w:tc>
        <w:tc>
          <w:tcPr>
            <w:tcW w:w="1689" w:type="dxa"/>
            <w:shd w:val="clear" w:color="auto" w:fill="auto"/>
          </w:tcPr>
          <w:p w14:paraId="4B06736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51850FA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90,0</w:t>
            </w:r>
          </w:p>
        </w:tc>
        <w:tc>
          <w:tcPr>
            <w:tcW w:w="762" w:type="dxa"/>
            <w:shd w:val="clear" w:color="auto" w:fill="auto"/>
          </w:tcPr>
          <w:p w14:paraId="78B5609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30,0</w:t>
            </w:r>
          </w:p>
        </w:tc>
        <w:tc>
          <w:tcPr>
            <w:tcW w:w="815" w:type="dxa"/>
            <w:shd w:val="clear" w:color="auto" w:fill="auto"/>
          </w:tcPr>
          <w:p w14:paraId="6147572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14:paraId="08E8166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30,0</w:t>
            </w:r>
          </w:p>
        </w:tc>
        <w:tc>
          <w:tcPr>
            <w:tcW w:w="815" w:type="dxa"/>
            <w:shd w:val="clear" w:color="auto" w:fill="auto"/>
          </w:tcPr>
          <w:p w14:paraId="4AB0BBC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14:paraId="7920578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30,0</w:t>
            </w:r>
          </w:p>
        </w:tc>
        <w:tc>
          <w:tcPr>
            <w:tcW w:w="2401" w:type="dxa"/>
            <w:shd w:val="clear" w:color="auto" w:fill="auto"/>
          </w:tcPr>
          <w:p w14:paraId="68CB6DA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175DFC5A" w14:textId="77777777">
        <w:trPr>
          <w:trHeight w:val="20"/>
        </w:trPr>
        <w:tc>
          <w:tcPr>
            <w:tcW w:w="6330" w:type="dxa"/>
            <w:gridSpan w:val="5"/>
            <w:vMerge/>
            <w:shd w:val="clear" w:color="auto" w:fill="auto"/>
          </w:tcPr>
          <w:p w14:paraId="03263C5F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6CE6CC9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shd w:val="clear" w:color="auto" w:fill="auto"/>
          </w:tcPr>
          <w:p w14:paraId="6D44CDD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14:paraId="039ADA5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66B674C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</w:tcPr>
          <w:p w14:paraId="00AB9D5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14:paraId="52C0B7C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4658041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39A2031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23380FD5" w14:textId="77777777">
        <w:trPr>
          <w:trHeight w:val="20"/>
        </w:trPr>
        <w:tc>
          <w:tcPr>
            <w:tcW w:w="8019" w:type="dxa"/>
            <w:gridSpan w:val="6"/>
            <w:shd w:val="clear" w:color="auto" w:fill="auto"/>
          </w:tcPr>
          <w:p w14:paraId="0BA6BE7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Всього за Розділом 4.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6D1A6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8144,8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59A08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1889,2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2FEBE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1575,2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3B70F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1640,4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293D6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1495,0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E6D56" w14:textId="77777777" w:rsidR="00731477" w:rsidRPr="00D44272" w:rsidRDefault="00417758">
            <w:pPr>
              <w:widowControl w:val="0"/>
              <w:adjustRightInd w:val="0"/>
              <w:snapToGrid w:val="0"/>
              <w:rPr>
                <w:bCs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1545,0</w:t>
            </w:r>
          </w:p>
        </w:tc>
        <w:tc>
          <w:tcPr>
            <w:tcW w:w="2401" w:type="dxa"/>
            <w:shd w:val="clear" w:color="auto" w:fill="auto"/>
          </w:tcPr>
          <w:p w14:paraId="7B9521A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22B011B0" w14:textId="77777777">
        <w:trPr>
          <w:trHeight w:val="20"/>
        </w:trPr>
        <w:tc>
          <w:tcPr>
            <w:tcW w:w="6330" w:type="dxa"/>
            <w:gridSpan w:val="5"/>
            <w:vMerge w:val="restart"/>
            <w:shd w:val="clear" w:color="auto" w:fill="auto"/>
          </w:tcPr>
          <w:p w14:paraId="38C42FFA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тому числі</w:t>
            </w:r>
          </w:p>
        </w:tc>
        <w:tc>
          <w:tcPr>
            <w:tcW w:w="1689" w:type="dxa"/>
            <w:shd w:val="clear" w:color="auto" w:fill="auto"/>
          </w:tcPr>
          <w:p w14:paraId="59715C3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C88D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3517,8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B9E6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719,2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831F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705,2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220E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765,4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448A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630,0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4249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698,0</w:t>
            </w:r>
          </w:p>
        </w:tc>
        <w:tc>
          <w:tcPr>
            <w:tcW w:w="2401" w:type="dxa"/>
            <w:shd w:val="clear" w:color="auto" w:fill="auto"/>
          </w:tcPr>
          <w:p w14:paraId="763D248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3A626C91" w14:textId="77777777">
        <w:trPr>
          <w:trHeight w:val="20"/>
        </w:trPr>
        <w:tc>
          <w:tcPr>
            <w:tcW w:w="6330" w:type="dxa"/>
            <w:gridSpan w:val="5"/>
            <w:vMerge/>
            <w:shd w:val="clear" w:color="auto" w:fill="auto"/>
          </w:tcPr>
          <w:p w14:paraId="57A3461B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2DC56A5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DD1C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4627,0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61D1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1170,0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67B4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870,0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44C0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875,0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57E5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865,0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C824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847,0</w:t>
            </w:r>
          </w:p>
        </w:tc>
        <w:tc>
          <w:tcPr>
            <w:tcW w:w="2401" w:type="dxa"/>
            <w:shd w:val="clear" w:color="auto" w:fill="auto"/>
          </w:tcPr>
          <w:p w14:paraId="407DEFB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2B4F84C9" w14:textId="77777777">
        <w:trPr>
          <w:trHeight w:val="20"/>
        </w:trPr>
        <w:tc>
          <w:tcPr>
            <w:tcW w:w="15612" w:type="dxa"/>
            <w:gridSpan w:val="13"/>
            <w:shd w:val="clear" w:color="auto" w:fill="auto"/>
          </w:tcPr>
          <w:p w14:paraId="6CEBC0C7" w14:textId="77777777" w:rsidR="00731477" w:rsidRPr="00D44272" w:rsidRDefault="00417758">
            <w:pPr>
              <w:widowControl w:val="0"/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44272">
              <w:rPr>
                <w:b/>
                <w:sz w:val="20"/>
                <w:szCs w:val="20"/>
              </w:rPr>
              <w:t>Розділ 5. Вища та фахова передвища освіта</w:t>
            </w:r>
          </w:p>
        </w:tc>
      </w:tr>
      <w:tr w:rsidR="002514AD" w:rsidRPr="00D44272" w14:paraId="28698441" w14:textId="77777777">
        <w:trPr>
          <w:trHeight w:val="20"/>
        </w:trPr>
        <w:tc>
          <w:tcPr>
            <w:tcW w:w="454" w:type="dxa"/>
            <w:vMerge w:val="restart"/>
            <w:shd w:val="clear" w:color="auto" w:fill="auto"/>
          </w:tcPr>
          <w:p w14:paraId="24A5DB7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5.1.</w:t>
            </w:r>
          </w:p>
        </w:tc>
        <w:tc>
          <w:tcPr>
            <w:tcW w:w="1539" w:type="dxa"/>
            <w:vMerge w:val="restart"/>
            <w:shd w:val="clear" w:color="auto" w:fill="auto"/>
          </w:tcPr>
          <w:p w14:paraId="09E1A39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Сприяння реалізації прав вчених Волині щодо їх участі у формуванні державної політики в галузі освіти і науки, реалізації їх творчої та професійної активності,  участі молодих вчених у проведенні наукових досліджень</w:t>
            </w:r>
          </w:p>
        </w:tc>
        <w:tc>
          <w:tcPr>
            <w:tcW w:w="1892" w:type="dxa"/>
            <w:shd w:val="clear" w:color="auto" w:fill="auto"/>
          </w:tcPr>
          <w:p w14:paraId="304DFAFA" w14:textId="77777777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1) Проведення конкурсу «Кращий молодий науковець Волині»</w:t>
            </w:r>
          </w:p>
        </w:tc>
        <w:tc>
          <w:tcPr>
            <w:tcW w:w="896" w:type="dxa"/>
            <w:shd w:val="clear" w:color="auto" w:fill="auto"/>
          </w:tcPr>
          <w:p w14:paraId="3AA20CD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shd w:val="clear" w:color="auto" w:fill="auto"/>
          </w:tcPr>
          <w:p w14:paraId="75D404B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</w:t>
            </w:r>
          </w:p>
        </w:tc>
        <w:tc>
          <w:tcPr>
            <w:tcW w:w="1689" w:type="dxa"/>
            <w:shd w:val="clear" w:color="auto" w:fill="auto"/>
          </w:tcPr>
          <w:p w14:paraId="61C52A6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63F7C60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48,4</w:t>
            </w:r>
          </w:p>
        </w:tc>
        <w:tc>
          <w:tcPr>
            <w:tcW w:w="762" w:type="dxa"/>
            <w:shd w:val="clear" w:color="auto" w:fill="auto"/>
          </w:tcPr>
          <w:p w14:paraId="3375890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8,6</w:t>
            </w:r>
          </w:p>
        </w:tc>
        <w:tc>
          <w:tcPr>
            <w:tcW w:w="815" w:type="dxa"/>
            <w:shd w:val="clear" w:color="auto" w:fill="auto"/>
          </w:tcPr>
          <w:p w14:paraId="3F16ED7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9,2</w:t>
            </w:r>
          </w:p>
        </w:tc>
        <w:tc>
          <w:tcPr>
            <w:tcW w:w="830" w:type="dxa"/>
            <w:shd w:val="clear" w:color="auto" w:fill="auto"/>
          </w:tcPr>
          <w:p w14:paraId="6DA0EE3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9,7</w:t>
            </w:r>
          </w:p>
        </w:tc>
        <w:tc>
          <w:tcPr>
            <w:tcW w:w="815" w:type="dxa"/>
            <w:shd w:val="clear" w:color="auto" w:fill="auto"/>
          </w:tcPr>
          <w:p w14:paraId="51DF4A6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10,2</w:t>
            </w:r>
          </w:p>
        </w:tc>
        <w:tc>
          <w:tcPr>
            <w:tcW w:w="843" w:type="dxa"/>
            <w:shd w:val="clear" w:color="auto" w:fill="auto"/>
          </w:tcPr>
          <w:p w14:paraId="7E35776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10,7</w:t>
            </w:r>
          </w:p>
        </w:tc>
        <w:tc>
          <w:tcPr>
            <w:tcW w:w="2401" w:type="dxa"/>
            <w:shd w:val="clear" w:color="auto" w:fill="auto"/>
          </w:tcPr>
          <w:p w14:paraId="64338B07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Проведення 5 конкурсів</w:t>
            </w:r>
          </w:p>
        </w:tc>
      </w:tr>
      <w:tr w:rsidR="002514AD" w:rsidRPr="00D44272" w14:paraId="207FF19F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73037CF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67DEEBC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14:paraId="6E07DA20" w14:textId="1A4706B7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2) Фінансування заходів і про</w:t>
            </w:r>
            <w:r w:rsidR="00682763">
              <w:rPr>
                <w:sz w:val="20"/>
                <w:szCs w:val="20"/>
              </w:rPr>
              <w:t>є</w:t>
            </w:r>
            <w:r w:rsidRPr="00D44272">
              <w:rPr>
                <w:sz w:val="20"/>
                <w:szCs w:val="20"/>
              </w:rPr>
              <w:t>ктів, проведення яких ініційоване Регіональною радою молодих вчених при управлінні освіти і науки облдержадміністрації (конференцій, семінарів, круглих столів, фестивалів науки тощо)</w:t>
            </w:r>
          </w:p>
        </w:tc>
        <w:tc>
          <w:tcPr>
            <w:tcW w:w="896" w:type="dxa"/>
            <w:shd w:val="clear" w:color="auto" w:fill="auto"/>
          </w:tcPr>
          <w:p w14:paraId="3E47FD9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shd w:val="clear" w:color="auto" w:fill="auto"/>
          </w:tcPr>
          <w:p w14:paraId="6AD8E013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</w:t>
            </w:r>
          </w:p>
        </w:tc>
        <w:tc>
          <w:tcPr>
            <w:tcW w:w="1689" w:type="dxa"/>
            <w:shd w:val="clear" w:color="auto" w:fill="auto"/>
          </w:tcPr>
          <w:p w14:paraId="1D191EA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67B9E04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497,0</w:t>
            </w:r>
          </w:p>
        </w:tc>
        <w:tc>
          <w:tcPr>
            <w:tcW w:w="762" w:type="dxa"/>
            <w:shd w:val="clear" w:color="auto" w:fill="auto"/>
          </w:tcPr>
          <w:p w14:paraId="60DE0E6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88,0</w:t>
            </w:r>
          </w:p>
        </w:tc>
        <w:tc>
          <w:tcPr>
            <w:tcW w:w="815" w:type="dxa"/>
            <w:shd w:val="clear" w:color="auto" w:fill="auto"/>
          </w:tcPr>
          <w:p w14:paraId="41DBAD5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94,0</w:t>
            </w:r>
          </w:p>
        </w:tc>
        <w:tc>
          <w:tcPr>
            <w:tcW w:w="830" w:type="dxa"/>
            <w:shd w:val="clear" w:color="auto" w:fill="auto"/>
          </w:tcPr>
          <w:p w14:paraId="239571E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99,0</w:t>
            </w:r>
          </w:p>
        </w:tc>
        <w:tc>
          <w:tcPr>
            <w:tcW w:w="815" w:type="dxa"/>
            <w:shd w:val="clear" w:color="auto" w:fill="auto"/>
          </w:tcPr>
          <w:p w14:paraId="373F13C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105,0</w:t>
            </w:r>
          </w:p>
        </w:tc>
        <w:tc>
          <w:tcPr>
            <w:tcW w:w="843" w:type="dxa"/>
            <w:shd w:val="clear" w:color="auto" w:fill="auto"/>
          </w:tcPr>
          <w:p w14:paraId="09E61B2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111,0</w:t>
            </w:r>
          </w:p>
        </w:tc>
        <w:tc>
          <w:tcPr>
            <w:tcW w:w="2401" w:type="dxa"/>
            <w:shd w:val="clear" w:color="auto" w:fill="auto"/>
          </w:tcPr>
          <w:p w14:paraId="5BAD401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Підтримка молодих вчених у проведенні ними 20-ти наукових, освітніх заходів</w:t>
            </w:r>
          </w:p>
        </w:tc>
      </w:tr>
      <w:tr w:rsidR="002514AD" w:rsidRPr="00D44272" w14:paraId="0A099D07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676516A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2C2235B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14:paraId="3772B645" w14:textId="77777777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3) Проведення обласної виставки «Творчі сходинки педагогів Волині» серед викладачів закладів фахової передвищої та вищої освіти</w:t>
            </w:r>
          </w:p>
        </w:tc>
        <w:tc>
          <w:tcPr>
            <w:tcW w:w="896" w:type="dxa"/>
            <w:shd w:val="clear" w:color="auto" w:fill="auto"/>
          </w:tcPr>
          <w:p w14:paraId="46C74F4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shd w:val="clear" w:color="auto" w:fill="auto"/>
          </w:tcPr>
          <w:p w14:paraId="67394B4E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облдержадміністрації</w:t>
            </w:r>
          </w:p>
        </w:tc>
        <w:tc>
          <w:tcPr>
            <w:tcW w:w="1689" w:type="dxa"/>
            <w:shd w:val="clear" w:color="auto" w:fill="auto"/>
          </w:tcPr>
          <w:p w14:paraId="1C0ADA7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</w:tcPr>
          <w:p w14:paraId="676C972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30,5</w:t>
            </w:r>
          </w:p>
        </w:tc>
        <w:tc>
          <w:tcPr>
            <w:tcW w:w="762" w:type="dxa"/>
            <w:shd w:val="clear" w:color="auto" w:fill="auto"/>
          </w:tcPr>
          <w:p w14:paraId="4BEF46F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5,5</w:t>
            </w:r>
          </w:p>
        </w:tc>
        <w:tc>
          <w:tcPr>
            <w:tcW w:w="815" w:type="dxa"/>
            <w:shd w:val="clear" w:color="auto" w:fill="auto"/>
          </w:tcPr>
          <w:p w14:paraId="3581B05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5,8</w:t>
            </w:r>
          </w:p>
        </w:tc>
        <w:tc>
          <w:tcPr>
            <w:tcW w:w="830" w:type="dxa"/>
            <w:shd w:val="clear" w:color="auto" w:fill="auto"/>
          </w:tcPr>
          <w:p w14:paraId="4B55FDA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6,1</w:t>
            </w:r>
          </w:p>
        </w:tc>
        <w:tc>
          <w:tcPr>
            <w:tcW w:w="815" w:type="dxa"/>
            <w:shd w:val="clear" w:color="auto" w:fill="auto"/>
          </w:tcPr>
          <w:p w14:paraId="3CF19F0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6,4</w:t>
            </w:r>
          </w:p>
        </w:tc>
        <w:tc>
          <w:tcPr>
            <w:tcW w:w="843" w:type="dxa"/>
            <w:shd w:val="clear" w:color="auto" w:fill="auto"/>
          </w:tcPr>
          <w:p w14:paraId="1C6FA15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6,7</w:t>
            </w:r>
          </w:p>
        </w:tc>
        <w:tc>
          <w:tcPr>
            <w:tcW w:w="2401" w:type="dxa"/>
            <w:shd w:val="clear" w:color="auto" w:fill="auto"/>
          </w:tcPr>
          <w:p w14:paraId="018C9A5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Поширення та впровадження інноваційних педагогічних ідей в галузі фахової передвищої та вищої освіти, видання 5-ти збірників</w:t>
            </w:r>
          </w:p>
        </w:tc>
      </w:tr>
      <w:tr w:rsidR="002514AD" w:rsidRPr="00D44272" w14:paraId="541E8F5E" w14:textId="77777777">
        <w:trPr>
          <w:trHeight w:val="20"/>
        </w:trPr>
        <w:tc>
          <w:tcPr>
            <w:tcW w:w="8019" w:type="dxa"/>
            <w:gridSpan w:val="6"/>
            <w:shd w:val="clear" w:color="auto" w:fill="auto"/>
          </w:tcPr>
          <w:p w14:paraId="2DD9C97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Всього за завданням 5.1.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712E13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575,9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A56CA4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102,1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E9B702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109,0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C29921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114,8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1D5FF4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121,6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9AF23D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128,4</w:t>
            </w:r>
          </w:p>
        </w:tc>
        <w:tc>
          <w:tcPr>
            <w:tcW w:w="2401" w:type="dxa"/>
            <w:shd w:val="clear" w:color="auto" w:fill="auto"/>
          </w:tcPr>
          <w:p w14:paraId="6EFF52F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5D2C4EBC" w14:textId="77777777">
        <w:trPr>
          <w:trHeight w:val="20"/>
        </w:trPr>
        <w:tc>
          <w:tcPr>
            <w:tcW w:w="6330" w:type="dxa"/>
            <w:gridSpan w:val="5"/>
            <w:shd w:val="clear" w:color="auto" w:fill="auto"/>
          </w:tcPr>
          <w:p w14:paraId="336EE77C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тому числі</w:t>
            </w:r>
          </w:p>
        </w:tc>
        <w:tc>
          <w:tcPr>
            <w:tcW w:w="1689" w:type="dxa"/>
            <w:shd w:val="clear" w:color="auto" w:fill="auto"/>
          </w:tcPr>
          <w:p w14:paraId="40B34DD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9BD5FF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575,9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1171EB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102,1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F01E46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109,0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6A3939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114,8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C62CC3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121,6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541668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128,4</w:t>
            </w:r>
          </w:p>
        </w:tc>
        <w:tc>
          <w:tcPr>
            <w:tcW w:w="2401" w:type="dxa"/>
            <w:shd w:val="clear" w:color="auto" w:fill="auto"/>
          </w:tcPr>
          <w:p w14:paraId="1907D96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3CBCA11A" w14:textId="77777777">
        <w:trPr>
          <w:trHeight w:val="20"/>
        </w:trPr>
        <w:tc>
          <w:tcPr>
            <w:tcW w:w="8019" w:type="dxa"/>
            <w:gridSpan w:val="6"/>
            <w:shd w:val="clear" w:color="auto" w:fill="auto"/>
          </w:tcPr>
          <w:p w14:paraId="07D567F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Всього за Розділом 5.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102A7F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575,9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DF2161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102,1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B45E05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109,0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2BB88B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114,8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F79005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121,6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00FE3D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128,4</w:t>
            </w:r>
          </w:p>
        </w:tc>
        <w:tc>
          <w:tcPr>
            <w:tcW w:w="2401" w:type="dxa"/>
            <w:shd w:val="clear" w:color="auto" w:fill="auto"/>
          </w:tcPr>
          <w:p w14:paraId="5CA4E39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5F770E60" w14:textId="77777777">
        <w:trPr>
          <w:trHeight w:val="20"/>
        </w:trPr>
        <w:tc>
          <w:tcPr>
            <w:tcW w:w="6330" w:type="dxa"/>
            <w:gridSpan w:val="5"/>
            <w:shd w:val="clear" w:color="auto" w:fill="auto"/>
          </w:tcPr>
          <w:p w14:paraId="2B7D3C96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тому числі</w:t>
            </w:r>
          </w:p>
        </w:tc>
        <w:tc>
          <w:tcPr>
            <w:tcW w:w="1689" w:type="dxa"/>
            <w:shd w:val="clear" w:color="auto" w:fill="auto"/>
          </w:tcPr>
          <w:p w14:paraId="7E8A0DA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13B6EC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575,9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014B1E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102,1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4FA22A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109,0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B0FD61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114,8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9958C3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121,6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930317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128,4</w:t>
            </w:r>
          </w:p>
        </w:tc>
        <w:tc>
          <w:tcPr>
            <w:tcW w:w="2401" w:type="dxa"/>
            <w:shd w:val="clear" w:color="auto" w:fill="auto"/>
          </w:tcPr>
          <w:p w14:paraId="68E6206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4CDE8FF8" w14:textId="77777777">
        <w:trPr>
          <w:trHeight w:val="20"/>
        </w:trPr>
        <w:tc>
          <w:tcPr>
            <w:tcW w:w="15612" w:type="dxa"/>
            <w:gridSpan w:val="13"/>
            <w:shd w:val="clear" w:color="auto" w:fill="auto"/>
          </w:tcPr>
          <w:p w14:paraId="756F60B9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Розділ 6. Педагогічні кадри</w:t>
            </w:r>
          </w:p>
        </w:tc>
      </w:tr>
      <w:tr w:rsidR="002514AD" w:rsidRPr="00D44272" w14:paraId="23D40B0F" w14:textId="77777777">
        <w:trPr>
          <w:trHeight w:val="20"/>
        </w:trPr>
        <w:tc>
          <w:tcPr>
            <w:tcW w:w="454" w:type="dxa"/>
            <w:vMerge w:val="restart"/>
            <w:shd w:val="clear" w:color="auto" w:fill="auto"/>
          </w:tcPr>
          <w:p w14:paraId="1145F33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1539" w:type="dxa"/>
            <w:vMerge w:val="restart"/>
            <w:shd w:val="clear" w:color="auto" w:fill="auto"/>
          </w:tcPr>
          <w:p w14:paraId="438F46F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Оптимізація кадрового забезпечення закладів освіти</w:t>
            </w:r>
          </w:p>
        </w:tc>
        <w:tc>
          <w:tcPr>
            <w:tcW w:w="1892" w:type="dxa"/>
            <w:shd w:val="clear" w:color="auto" w:fill="auto"/>
          </w:tcPr>
          <w:p w14:paraId="6AA232FE" w14:textId="31D96B08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1) Організація методичних хабів «Практика управління закладом освіти», семінарів-тренінгів для майбутніх директорів тощо</w:t>
            </w:r>
          </w:p>
        </w:tc>
        <w:tc>
          <w:tcPr>
            <w:tcW w:w="896" w:type="dxa"/>
            <w:shd w:val="clear" w:color="auto" w:fill="auto"/>
          </w:tcPr>
          <w:p w14:paraId="6B8B1C2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shd w:val="clear" w:color="auto" w:fill="auto"/>
          </w:tcPr>
          <w:p w14:paraId="52C3005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адміністрації, ВІППО</w:t>
            </w:r>
          </w:p>
        </w:tc>
        <w:tc>
          <w:tcPr>
            <w:tcW w:w="1689" w:type="dxa"/>
            <w:shd w:val="clear" w:color="auto" w:fill="auto"/>
          </w:tcPr>
          <w:p w14:paraId="1DF2030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ADB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D3B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270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B6F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507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AF3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15,0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14:paraId="74E582B3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Підвищення рівня компетентності майбутніх керівників закладів освіти</w:t>
            </w:r>
          </w:p>
        </w:tc>
      </w:tr>
      <w:tr w:rsidR="002514AD" w:rsidRPr="00D44272" w14:paraId="6ACC7F4C" w14:textId="77777777" w:rsidTr="002514AD">
        <w:trPr>
          <w:trHeight w:val="1878"/>
        </w:trPr>
        <w:tc>
          <w:tcPr>
            <w:tcW w:w="454" w:type="dxa"/>
            <w:vMerge/>
            <w:shd w:val="clear" w:color="auto" w:fill="auto"/>
          </w:tcPr>
          <w:p w14:paraId="18B9060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0D28401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shd w:val="clear" w:color="auto" w:fill="auto"/>
          </w:tcPr>
          <w:p w14:paraId="5C3053A7" w14:textId="77777777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2) Підвищення кваліфікації педагогічних працівників для розвитку професійної компетентності в частині роботи з учнями з особливими освітніми потребами, з виданням матеріалів методичного супроводу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4506139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1529A31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адміністрації, заклади освіти обласного підпорядкування, органи управління освітою територіальних громад</w:t>
            </w:r>
          </w:p>
        </w:tc>
        <w:tc>
          <w:tcPr>
            <w:tcW w:w="1689" w:type="dxa"/>
            <w:shd w:val="clear" w:color="auto" w:fill="auto"/>
          </w:tcPr>
          <w:p w14:paraId="7962045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4D61C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25,0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AD305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23542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460A6B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E7F9E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6A8A0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5,0</w:t>
            </w:r>
          </w:p>
        </w:tc>
        <w:tc>
          <w:tcPr>
            <w:tcW w:w="2401" w:type="dxa"/>
            <w:vMerge w:val="restart"/>
            <w:shd w:val="clear" w:color="auto" w:fill="auto"/>
          </w:tcPr>
          <w:p w14:paraId="323D0A9A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Підвищення кваліфікації фахівців для роботи із здобувачами освіти з особливими освітніми потребами</w:t>
            </w:r>
          </w:p>
        </w:tc>
      </w:tr>
      <w:tr w:rsidR="002514AD" w:rsidRPr="00D44272" w14:paraId="10AA8EB1" w14:textId="77777777">
        <w:trPr>
          <w:trHeight w:val="1648"/>
        </w:trPr>
        <w:tc>
          <w:tcPr>
            <w:tcW w:w="454" w:type="dxa"/>
            <w:vMerge/>
            <w:shd w:val="clear" w:color="auto" w:fill="auto"/>
          </w:tcPr>
          <w:p w14:paraId="423C802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260CD6E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559CE5A8" w14:textId="77777777" w:rsidR="00731477" w:rsidRPr="00D44272" w:rsidRDefault="00731477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7F234F6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08A9CF1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7579EFA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</w:tcPr>
          <w:p w14:paraId="61EAEA9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37CEC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0442D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284314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644DF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0F9AE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B757A8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43A90D03" w14:textId="77777777">
        <w:trPr>
          <w:trHeight w:val="20"/>
        </w:trPr>
        <w:tc>
          <w:tcPr>
            <w:tcW w:w="8019" w:type="dxa"/>
            <w:gridSpan w:val="6"/>
            <w:shd w:val="clear" w:color="auto" w:fill="auto"/>
          </w:tcPr>
          <w:p w14:paraId="7A30DACA" w14:textId="77777777" w:rsidR="00731477" w:rsidRPr="00D44272" w:rsidRDefault="00417758">
            <w:pPr>
              <w:widowControl w:val="0"/>
              <w:tabs>
                <w:tab w:val="left" w:pos="1617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Всього за завданням 6.1.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63F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89,0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692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B02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17,0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164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17,0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2FB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30C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20,0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3056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3F7AE2F8" w14:textId="77777777">
        <w:trPr>
          <w:trHeight w:val="20"/>
        </w:trPr>
        <w:tc>
          <w:tcPr>
            <w:tcW w:w="6330" w:type="dxa"/>
            <w:gridSpan w:val="5"/>
            <w:vMerge w:val="restart"/>
            <w:shd w:val="clear" w:color="auto" w:fill="auto"/>
          </w:tcPr>
          <w:p w14:paraId="476507A7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тому числі</w:t>
            </w:r>
          </w:p>
        </w:tc>
        <w:tc>
          <w:tcPr>
            <w:tcW w:w="1689" w:type="dxa"/>
            <w:shd w:val="clear" w:color="auto" w:fill="auto"/>
          </w:tcPr>
          <w:p w14:paraId="09E36A2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6E3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89,0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7DE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419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17,0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1D2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17,0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89C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5F4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20,0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81C1A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0065A6AC" w14:textId="77777777">
        <w:trPr>
          <w:trHeight w:val="20"/>
        </w:trPr>
        <w:tc>
          <w:tcPr>
            <w:tcW w:w="6330" w:type="dxa"/>
            <w:gridSpan w:val="5"/>
            <w:vMerge/>
            <w:shd w:val="clear" w:color="auto" w:fill="auto"/>
          </w:tcPr>
          <w:p w14:paraId="68620F8B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14FB445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</w:tcPr>
          <w:p w14:paraId="0679158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625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60F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014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E6E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FB8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FEA0A4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007E81F6" w14:textId="77777777">
        <w:trPr>
          <w:trHeight w:val="1417"/>
        </w:trPr>
        <w:tc>
          <w:tcPr>
            <w:tcW w:w="454" w:type="dxa"/>
            <w:vMerge w:val="restart"/>
            <w:shd w:val="clear" w:color="auto" w:fill="auto"/>
          </w:tcPr>
          <w:p w14:paraId="56B7C7F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6.2.</w:t>
            </w:r>
          </w:p>
        </w:tc>
        <w:tc>
          <w:tcPr>
            <w:tcW w:w="1539" w:type="dxa"/>
            <w:vMerge w:val="restart"/>
            <w:shd w:val="clear" w:color="auto" w:fill="auto"/>
          </w:tcPr>
          <w:p w14:paraId="637EFA0A" w14:textId="77777777" w:rsidR="00731477" w:rsidRPr="00D44272" w:rsidRDefault="00417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uk-UA"/>
              </w:rPr>
            </w:pPr>
            <w:r w:rsidRPr="00D44272">
              <w:rPr>
                <w:bCs/>
                <w:sz w:val="20"/>
                <w:szCs w:val="20"/>
                <w:lang w:eastAsia="uk-UA"/>
              </w:rPr>
              <w:t xml:space="preserve">Оновлення змісту і форм професійної діяльності педагогічних працівників, </w:t>
            </w:r>
            <w:r w:rsidRPr="00D44272">
              <w:rPr>
                <w:bCs/>
                <w:sz w:val="20"/>
                <w:szCs w:val="20"/>
                <w:lang w:eastAsia="uk-UA"/>
              </w:rPr>
              <w:lastRenderedPageBreak/>
              <w:t>удосконалення системи післядипломної освіти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14:paraId="194B3969" w14:textId="77777777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 xml:space="preserve">1) Проведення конкурсів-ярмарків регіональних навчальних програм, курсів, спецкурсів, посібників, </w:t>
            </w:r>
            <w:r w:rsidRPr="00D44272">
              <w:rPr>
                <w:sz w:val="20"/>
                <w:szCs w:val="20"/>
              </w:rPr>
              <w:lastRenderedPageBreak/>
              <w:t>підручників у рамках щорічних виставок дидактичних і методичних матеріалів «Творчі сходинки педагогів Волині»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75E63A9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1C61F38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адміністрації, ВІППО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shd w:val="clear" w:color="auto" w:fill="auto"/>
          </w:tcPr>
          <w:p w14:paraId="74C8E2C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D5F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68,0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16A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43B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14,0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642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0D3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14,0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661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14,0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BED858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Створення умов для професійного зростання педагогів, можливостей для пропагування найкращих педагогічних практик і здобутків</w:t>
            </w:r>
          </w:p>
        </w:tc>
      </w:tr>
      <w:tr w:rsidR="002514AD" w:rsidRPr="00D44272" w14:paraId="5BFF9D45" w14:textId="77777777">
        <w:trPr>
          <w:trHeight w:val="1556"/>
        </w:trPr>
        <w:tc>
          <w:tcPr>
            <w:tcW w:w="454" w:type="dxa"/>
            <w:vMerge/>
            <w:shd w:val="clear" w:color="auto" w:fill="auto"/>
          </w:tcPr>
          <w:p w14:paraId="104C739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5FFC1F2F" w14:textId="77777777" w:rsidR="00731477" w:rsidRPr="00D44272" w:rsidRDefault="00731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6645288C" w14:textId="77777777" w:rsidR="00731477" w:rsidRPr="00D44272" w:rsidRDefault="00731477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06317C8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3383B9B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right w:val="single" w:sz="4" w:space="0" w:color="auto"/>
            </w:tcBorders>
            <w:shd w:val="clear" w:color="auto" w:fill="auto"/>
          </w:tcPr>
          <w:p w14:paraId="5F7947F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094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8DA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4DF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876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198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58D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A729E9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78FEE29A" w14:textId="77777777">
        <w:trPr>
          <w:trHeight w:val="394"/>
        </w:trPr>
        <w:tc>
          <w:tcPr>
            <w:tcW w:w="454" w:type="dxa"/>
            <w:vMerge/>
            <w:shd w:val="clear" w:color="auto" w:fill="auto"/>
          </w:tcPr>
          <w:p w14:paraId="784140C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7A5FBF0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shd w:val="clear" w:color="auto" w:fill="auto"/>
          </w:tcPr>
          <w:p w14:paraId="46315A1F" w14:textId="227EC736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2) Організація та проведення семінарів-практикумів, науково-практичних конференцій для методичних служб ТГ, педагогічних працівників області щодо реалізації про</w:t>
            </w:r>
            <w:r w:rsidR="009452B1">
              <w:rPr>
                <w:sz w:val="20"/>
                <w:szCs w:val="20"/>
              </w:rPr>
              <w:t>є</w:t>
            </w:r>
            <w:r w:rsidRPr="00D44272">
              <w:rPr>
                <w:sz w:val="20"/>
                <w:szCs w:val="20"/>
              </w:rPr>
              <w:t>кту «Нова українська школа»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6E5B2F9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3B3E06B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Управління освіти і науки обласної державної адміністрації, </w:t>
            </w:r>
          </w:p>
          <w:p w14:paraId="559406A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ВІППО, Володимир-Волинський педагогічний фаховий коледж ім. А.Ю. Кримського Волинської обласної ради, Комунальний заклад вищої освіти «Луцький педагогічний коледж» Волинської обласної ради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shd w:val="clear" w:color="auto" w:fill="auto"/>
          </w:tcPr>
          <w:p w14:paraId="2ACEFCC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DB5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26,0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E85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9F6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3DE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222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1EC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CFD3D9" w14:textId="337F76FD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Поетапне впровадження про</w:t>
            </w:r>
            <w:r w:rsidR="009452B1">
              <w:rPr>
                <w:sz w:val="20"/>
                <w:szCs w:val="20"/>
              </w:rPr>
              <w:t>є</w:t>
            </w:r>
            <w:r w:rsidRPr="00D44272">
              <w:rPr>
                <w:sz w:val="20"/>
                <w:szCs w:val="20"/>
              </w:rPr>
              <w:t>кту «Нова українська школа»</w:t>
            </w:r>
          </w:p>
        </w:tc>
      </w:tr>
      <w:tr w:rsidR="002514AD" w:rsidRPr="00D44272" w14:paraId="6488E86B" w14:textId="77777777">
        <w:trPr>
          <w:trHeight w:val="4206"/>
        </w:trPr>
        <w:tc>
          <w:tcPr>
            <w:tcW w:w="454" w:type="dxa"/>
            <w:vMerge/>
            <w:shd w:val="clear" w:color="auto" w:fill="auto"/>
          </w:tcPr>
          <w:p w14:paraId="654825A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1BDA683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24DDD8CF" w14:textId="77777777" w:rsidR="00731477" w:rsidRPr="00D44272" w:rsidRDefault="00731477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6DD33F3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5C2CD56E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right w:val="single" w:sz="4" w:space="0" w:color="auto"/>
            </w:tcBorders>
            <w:shd w:val="clear" w:color="auto" w:fill="auto"/>
          </w:tcPr>
          <w:p w14:paraId="3F04BC7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Місцевий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1E5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DC8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C50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F71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99A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950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563DAE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6A303C0F" w14:textId="77777777">
        <w:trPr>
          <w:trHeight w:val="4830"/>
        </w:trPr>
        <w:tc>
          <w:tcPr>
            <w:tcW w:w="454" w:type="dxa"/>
            <w:vMerge/>
            <w:shd w:val="clear" w:color="auto" w:fill="auto"/>
          </w:tcPr>
          <w:p w14:paraId="7349312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59EF9A2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14:paraId="57F8D2A8" w14:textId="77777777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3) Проведення науково-практичних конференцій щодо реформування освітньої галузі з видачою збірників матеріалів</w:t>
            </w:r>
          </w:p>
          <w:p w14:paraId="7FB65BBB" w14:textId="77777777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6" w:type="dxa"/>
            <w:shd w:val="clear" w:color="auto" w:fill="auto"/>
          </w:tcPr>
          <w:p w14:paraId="11EA19EF" w14:textId="77777777" w:rsidR="00731477" w:rsidRPr="00D44272" w:rsidRDefault="00417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>2024-2028</w:t>
            </w:r>
          </w:p>
        </w:tc>
        <w:tc>
          <w:tcPr>
            <w:tcW w:w="1549" w:type="dxa"/>
            <w:shd w:val="clear" w:color="auto" w:fill="auto"/>
          </w:tcPr>
          <w:p w14:paraId="5CF1A92F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 обласної державної адміністрації, ВІППО, Володимир-Волинський педагогічний фаховий коледж ім. А. Ю. Кримського Волинської обласної ради, Комунальний заклад вищої освіти «Луцький педагогічний коледж» Волинської обласної ради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shd w:val="clear" w:color="auto" w:fill="auto"/>
          </w:tcPr>
          <w:p w14:paraId="3DF4553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6742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2CD1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2CBC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0D57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9B18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BB76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15,0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14:paraId="070872FE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Пропагування кращих педагогічних практик впровадження  концепції «Нова українська школа </w:t>
            </w:r>
          </w:p>
        </w:tc>
      </w:tr>
      <w:tr w:rsidR="002514AD" w:rsidRPr="00D44272" w14:paraId="33727D23" w14:textId="77777777">
        <w:trPr>
          <w:trHeight w:val="20"/>
        </w:trPr>
        <w:tc>
          <w:tcPr>
            <w:tcW w:w="801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7CF7B8" w14:textId="77777777" w:rsidR="00731477" w:rsidRPr="00D44272" w:rsidRDefault="00417758">
            <w:pPr>
              <w:widowControl w:val="0"/>
              <w:tabs>
                <w:tab w:val="left" w:pos="1617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Всього за завданням 6.2.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39B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F71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26,0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980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1AC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476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82A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35,0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14:paraId="38A1D4EE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55D37B94" w14:textId="77777777">
        <w:trPr>
          <w:trHeight w:val="20"/>
        </w:trPr>
        <w:tc>
          <w:tcPr>
            <w:tcW w:w="6330" w:type="dxa"/>
            <w:gridSpan w:val="5"/>
            <w:shd w:val="clear" w:color="auto" w:fill="auto"/>
          </w:tcPr>
          <w:p w14:paraId="4A3776EA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тому числі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shd w:val="clear" w:color="auto" w:fill="auto"/>
          </w:tcPr>
          <w:p w14:paraId="4CD9C89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5EE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369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26,0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BF3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10C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792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B4F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35,0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199770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7C0355B2" w14:textId="77777777">
        <w:trPr>
          <w:trHeight w:val="20"/>
        </w:trPr>
        <w:tc>
          <w:tcPr>
            <w:tcW w:w="454" w:type="dxa"/>
            <w:vMerge w:val="restart"/>
            <w:shd w:val="clear" w:color="auto" w:fill="auto"/>
          </w:tcPr>
          <w:p w14:paraId="2D38B91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6.3.</w:t>
            </w:r>
          </w:p>
        </w:tc>
        <w:tc>
          <w:tcPr>
            <w:tcW w:w="1539" w:type="dxa"/>
            <w:vMerge w:val="restart"/>
            <w:shd w:val="clear" w:color="auto" w:fill="auto"/>
          </w:tcPr>
          <w:p w14:paraId="742105B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Підвищення ролі педагога у формуванні громадянського суспільства, стимулювання праці педагогів</w:t>
            </w:r>
          </w:p>
        </w:tc>
        <w:tc>
          <w:tcPr>
            <w:tcW w:w="1892" w:type="dxa"/>
            <w:vMerge w:val="restart"/>
            <w:shd w:val="clear" w:color="auto" w:fill="auto"/>
          </w:tcPr>
          <w:p w14:paraId="31E501F7" w14:textId="3B586E00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1) Відзначення педагогічних працівників, колективів з нагоди професійного свята, ювілейних дат</w:t>
            </w:r>
            <w:r w:rsidR="009452B1">
              <w:rPr>
                <w:sz w:val="20"/>
                <w:szCs w:val="20"/>
              </w:rPr>
              <w:t xml:space="preserve">; </w:t>
            </w:r>
            <w:r w:rsidRPr="00D44272">
              <w:rPr>
                <w:sz w:val="20"/>
                <w:szCs w:val="20"/>
              </w:rPr>
              <w:t xml:space="preserve">урочисте відзначення професійного свята; присудження іменних премій до Дня науки та освіти, премій імені Йосипа Гошовського, Лесі Українки, Михайла Кравчука, виплата щорічних стипендій </w:t>
            </w:r>
            <w:r w:rsidRPr="00D44272">
              <w:rPr>
                <w:sz w:val="20"/>
                <w:szCs w:val="20"/>
              </w:rPr>
              <w:lastRenderedPageBreak/>
              <w:t xml:space="preserve">Волинської обласної ради для молодих </w:t>
            </w:r>
            <w:r w:rsidR="009452B1">
              <w:rPr>
                <w:sz w:val="20"/>
                <w:szCs w:val="20"/>
              </w:rPr>
              <w:t>у</w:t>
            </w:r>
            <w:r w:rsidRPr="00D44272">
              <w:rPr>
                <w:sz w:val="20"/>
                <w:szCs w:val="20"/>
              </w:rPr>
              <w:t xml:space="preserve">чених 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39893B7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lastRenderedPageBreak/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60BB432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адміністрації, органи управління освітою територіальних громад</w:t>
            </w:r>
          </w:p>
        </w:tc>
        <w:tc>
          <w:tcPr>
            <w:tcW w:w="1689" w:type="dxa"/>
            <w:shd w:val="clear" w:color="auto" w:fill="auto"/>
          </w:tcPr>
          <w:p w14:paraId="0B0C4A3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18732E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2145,664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AB7F65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405,0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891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415,36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423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441,768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8E5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441,768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E00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441,768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9B0B09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Підняття престижу педагогічної професії, відзначення заслуг педагогічних колективів, окремих педагогічних працівників за високі досягнення в освітній галузі</w:t>
            </w:r>
          </w:p>
        </w:tc>
      </w:tr>
      <w:tr w:rsidR="002514AD" w:rsidRPr="00D44272" w14:paraId="4BE9E704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26FB906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1BE00B00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7D12C654" w14:textId="77777777" w:rsidR="00731477" w:rsidRPr="00D44272" w:rsidRDefault="00731477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544F81B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9305DC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</w:tcPr>
          <w:p w14:paraId="1F89ED9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6C74F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0D05A5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427567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242CBAF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0C93E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200E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92916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40641FED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67505CD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1107976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shd w:val="clear" w:color="auto" w:fill="auto"/>
          </w:tcPr>
          <w:p w14:paraId="6B4718D6" w14:textId="77777777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2) Відзначення цінними подарунками кращих моделей закладів освіти</w:t>
            </w:r>
          </w:p>
        </w:tc>
        <w:tc>
          <w:tcPr>
            <w:tcW w:w="896" w:type="dxa"/>
            <w:vMerge w:val="restart"/>
            <w:shd w:val="clear" w:color="auto" w:fill="auto"/>
          </w:tcPr>
          <w:p w14:paraId="2190B73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2024-2028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47D17AF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</w:t>
            </w:r>
          </w:p>
        </w:tc>
        <w:tc>
          <w:tcPr>
            <w:tcW w:w="1689" w:type="dxa"/>
            <w:shd w:val="clear" w:color="auto" w:fill="auto"/>
          </w:tcPr>
          <w:p w14:paraId="4A683D1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548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625,0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893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22C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FD2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4DA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125,0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392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125,0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8B6A8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Підняття престижності  професії педагога та відзначення кращих  педагогічних колективів  у  закладах освіти </w:t>
            </w:r>
          </w:p>
        </w:tc>
      </w:tr>
      <w:tr w:rsidR="002514AD" w:rsidRPr="00D44272" w14:paraId="4925FD58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5C29993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42E7D62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14:paraId="53107E92" w14:textId="77777777" w:rsidR="00731477" w:rsidRPr="00D44272" w:rsidRDefault="00731477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3AD49B6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095A9BA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741147D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D6FC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5DE2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8C5ED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DF8D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FADC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AF0E1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14:paraId="0D27C10E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7B759C1A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5174E8D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0D157213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14:paraId="0AC600F2" w14:textId="77777777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3) Популяризація педагогічних здобутків педагогів закладів освіти через проведення обласного етапу Всеукраїнського конкурсу «Учитель року» та інших фахових конкурсів</w:t>
            </w:r>
          </w:p>
        </w:tc>
        <w:tc>
          <w:tcPr>
            <w:tcW w:w="896" w:type="dxa"/>
            <w:shd w:val="clear" w:color="auto" w:fill="auto"/>
          </w:tcPr>
          <w:p w14:paraId="691F06A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2024-2028</w:t>
            </w:r>
          </w:p>
        </w:tc>
        <w:tc>
          <w:tcPr>
            <w:tcW w:w="1549" w:type="dxa"/>
            <w:shd w:val="clear" w:color="auto" w:fill="auto"/>
          </w:tcPr>
          <w:p w14:paraId="664FEE9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адміністрації, ВІППО</w:t>
            </w:r>
          </w:p>
        </w:tc>
        <w:tc>
          <w:tcPr>
            <w:tcW w:w="1689" w:type="dxa"/>
            <w:shd w:val="clear" w:color="auto" w:fill="auto"/>
          </w:tcPr>
          <w:p w14:paraId="2382001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19E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1225,0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229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225,0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BD8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908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20E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D91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250,0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14:paraId="6893717C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Підтримка  творчої педагогічної діяльності працівників  закладів освіти, популяризація педагогічних здобутків </w:t>
            </w:r>
          </w:p>
        </w:tc>
      </w:tr>
      <w:tr w:rsidR="002514AD" w:rsidRPr="00D44272" w14:paraId="33763CC3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69F28D86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192C461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14:paraId="5289B639" w14:textId="77777777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4) Проведення обласного етапу Всеукраїнського конкурсу майстерності педагогічних працівників  закладів позашкільної освіти «Джерело творчості» за напрямами позашкільної освіти</w:t>
            </w:r>
          </w:p>
        </w:tc>
        <w:tc>
          <w:tcPr>
            <w:tcW w:w="896" w:type="dxa"/>
            <w:shd w:val="clear" w:color="auto" w:fill="auto"/>
          </w:tcPr>
          <w:p w14:paraId="082088B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>2024-2028</w:t>
            </w:r>
          </w:p>
        </w:tc>
        <w:tc>
          <w:tcPr>
            <w:tcW w:w="1549" w:type="dxa"/>
            <w:shd w:val="clear" w:color="auto" w:fill="auto"/>
          </w:tcPr>
          <w:p w14:paraId="6328BBE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адміністрації, ВІППО</w:t>
            </w:r>
          </w:p>
        </w:tc>
        <w:tc>
          <w:tcPr>
            <w:tcW w:w="1689" w:type="dxa"/>
            <w:shd w:val="clear" w:color="auto" w:fill="auto"/>
          </w:tcPr>
          <w:p w14:paraId="2CBE53D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D8F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83,0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334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0EF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17,0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149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17,0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7A9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17,0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99E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17,0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14:paraId="20ECB205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Підтримка  творчої педагогічної діяльності працівників  закладів позашкільної освіти, популяризація педагогічних   здобутків </w:t>
            </w:r>
          </w:p>
        </w:tc>
      </w:tr>
      <w:tr w:rsidR="002514AD" w:rsidRPr="00D44272" w14:paraId="7B4A9554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5A05E19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2EACA5D7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14:paraId="3062FB3A" w14:textId="77777777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5) Участь педагогічних, науково-педагогічних працівників в обласних, міжнародних конференціях, семінарах, симпозіумах та в інших заходах, що </w:t>
            </w:r>
            <w:r w:rsidRPr="00D44272">
              <w:rPr>
                <w:sz w:val="20"/>
                <w:szCs w:val="20"/>
              </w:rPr>
              <w:lastRenderedPageBreak/>
              <w:t xml:space="preserve">проводяться за межами держави </w:t>
            </w:r>
          </w:p>
        </w:tc>
        <w:tc>
          <w:tcPr>
            <w:tcW w:w="896" w:type="dxa"/>
            <w:shd w:val="clear" w:color="auto" w:fill="auto"/>
          </w:tcPr>
          <w:p w14:paraId="604CBCE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lastRenderedPageBreak/>
              <w:t>2024-2028</w:t>
            </w:r>
          </w:p>
        </w:tc>
        <w:tc>
          <w:tcPr>
            <w:tcW w:w="1549" w:type="dxa"/>
            <w:shd w:val="clear" w:color="auto" w:fill="auto"/>
          </w:tcPr>
          <w:p w14:paraId="7AF7EC2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</w:t>
            </w:r>
          </w:p>
        </w:tc>
        <w:tc>
          <w:tcPr>
            <w:tcW w:w="1689" w:type="dxa"/>
            <w:shd w:val="clear" w:color="auto" w:fill="auto"/>
          </w:tcPr>
          <w:p w14:paraId="142B157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6D5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5B8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0BD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D66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30C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72D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4,1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14:paraId="242A0690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Розвиток міжнародного співробітництва в галузі освіти</w:t>
            </w:r>
          </w:p>
        </w:tc>
      </w:tr>
      <w:tr w:rsidR="002514AD" w:rsidRPr="00D44272" w14:paraId="373379AF" w14:textId="77777777">
        <w:trPr>
          <w:trHeight w:val="20"/>
        </w:trPr>
        <w:tc>
          <w:tcPr>
            <w:tcW w:w="8019" w:type="dxa"/>
            <w:gridSpan w:val="6"/>
            <w:shd w:val="clear" w:color="auto" w:fill="auto"/>
          </w:tcPr>
          <w:p w14:paraId="774FC19B" w14:textId="77777777" w:rsidR="00731477" w:rsidRPr="00D44272" w:rsidRDefault="00417758">
            <w:pPr>
              <w:widowControl w:val="0"/>
              <w:tabs>
                <w:tab w:val="left" w:pos="1617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Всього за завданням 6.3.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4E8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4099,164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1DD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774,1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36B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811,46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1AB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837,868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D19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837,868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A7E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837,868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14:paraId="08BC346A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1AC36615" w14:textId="77777777">
        <w:trPr>
          <w:trHeight w:val="20"/>
        </w:trPr>
        <w:tc>
          <w:tcPr>
            <w:tcW w:w="6330" w:type="dxa"/>
            <w:gridSpan w:val="5"/>
            <w:vMerge w:val="restart"/>
            <w:shd w:val="clear" w:color="auto" w:fill="auto"/>
          </w:tcPr>
          <w:p w14:paraId="4CD00ABC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тому числі</w:t>
            </w:r>
          </w:p>
        </w:tc>
        <w:tc>
          <w:tcPr>
            <w:tcW w:w="1689" w:type="dxa"/>
            <w:shd w:val="clear" w:color="auto" w:fill="auto"/>
          </w:tcPr>
          <w:p w14:paraId="6438B82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3CB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4099,164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EBF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774,1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E7C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811,46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911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837,868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A94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837,868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4E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837,868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14:paraId="00B42A32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41D06A7F" w14:textId="77777777">
        <w:trPr>
          <w:trHeight w:val="20"/>
        </w:trPr>
        <w:tc>
          <w:tcPr>
            <w:tcW w:w="6330" w:type="dxa"/>
            <w:gridSpan w:val="5"/>
            <w:vMerge/>
            <w:shd w:val="clear" w:color="auto" w:fill="auto"/>
          </w:tcPr>
          <w:p w14:paraId="552FE3A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293D99E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7253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B7C1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407F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1B25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3B53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C7B6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2D376953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37C62A54" w14:textId="77777777">
        <w:trPr>
          <w:trHeight w:val="20"/>
        </w:trPr>
        <w:tc>
          <w:tcPr>
            <w:tcW w:w="8019" w:type="dxa"/>
            <w:gridSpan w:val="6"/>
            <w:shd w:val="clear" w:color="auto" w:fill="auto"/>
          </w:tcPr>
          <w:p w14:paraId="73925FB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Всього за Розділом 6.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66D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4339,164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0A7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815,1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83C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856,46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F9A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884,868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5F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889,868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FA3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892,868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14:paraId="1AB54935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7A4A690A" w14:textId="77777777">
        <w:trPr>
          <w:trHeight w:val="20"/>
        </w:trPr>
        <w:tc>
          <w:tcPr>
            <w:tcW w:w="6330" w:type="dxa"/>
            <w:gridSpan w:val="5"/>
            <w:vMerge w:val="restart"/>
            <w:shd w:val="clear" w:color="auto" w:fill="auto"/>
          </w:tcPr>
          <w:p w14:paraId="4852BB92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тому числі</w:t>
            </w:r>
          </w:p>
        </w:tc>
        <w:tc>
          <w:tcPr>
            <w:tcW w:w="1689" w:type="dxa"/>
            <w:shd w:val="clear" w:color="auto" w:fill="auto"/>
          </w:tcPr>
          <w:p w14:paraId="28F2AED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A5E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4339,164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585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815,1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0261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856,46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183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884,868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825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889,868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42B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892,868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14:paraId="646B0FCF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1520C05D" w14:textId="77777777">
        <w:trPr>
          <w:trHeight w:val="20"/>
        </w:trPr>
        <w:tc>
          <w:tcPr>
            <w:tcW w:w="6330" w:type="dxa"/>
            <w:gridSpan w:val="5"/>
            <w:vMerge/>
            <w:shd w:val="clear" w:color="auto" w:fill="auto"/>
          </w:tcPr>
          <w:p w14:paraId="13AC939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5EA7553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</w:tcPr>
          <w:p w14:paraId="547DB3E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межах бюджетних призначень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</w:tcPr>
          <w:p w14:paraId="756BFF0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</w:tcPr>
          <w:p w14:paraId="4B23CCB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14:paraId="37727229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</w:tcPr>
          <w:p w14:paraId="3C926044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5683F49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1F4AD6D7" w14:textId="77777777" w:rsidR="00731477" w:rsidRPr="00D44272" w:rsidRDefault="007314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2514AD" w:rsidRPr="00D44272" w14:paraId="6C75729F" w14:textId="77777777">
        <w:trPr>
          <w:trHeight w:val="20"/>
        </w:trPr>
        <w:tc>
          <w:tcPr>
            <w:tcW w:w="15612" w:type="dxa"/>
            <w:gridSpan w:val="13"/>
            <w:shd w:val="clear" w:color="auto" w:fill="auto"/>
          </w:tcPr>
          <w:p w14:paraId="2480637D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Розділ 7. Методичне забезпечення</w:t>
            </w:r>
          </w:p>
        </w:tc>
      </w:tr>
      <w:tr w:rsidR="002514AD" w:rsidRPr="00D44272" w14:paraId="2AFC1C74" w14:textId="77777777">
        <w:trPr>
          <w:trHeight w:val="4367"/>
        </w:trPr>
        <w:tc>
          <w:tcPr>
            <w:tcW w:w="454" w:type="dxa"/>
            <w:vMerge w:val="restart"/>
            <w:shd w:val="clear" w:color="auto" w:fill="auto"/>
          </w:tcPr>
          <w:p w14:paraId="70BB312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7.1</w:t>
            </w:r>
          </w:p>
        </w:tc>
        <w:tc>
          <w:tcPr>
            <w:tcW w:w="1539" w:type="dxa"/>
            <w:vMerge w:val="restart"/>
            <w:shd w:val="clear" w:color="auto" w:fill="auto"/>
          </w:tcPr>
          <w:p w14:paraId="5859748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Забезпечення проведення заходів з методичної роботи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D393" w14:textId="77777777" w:rsidR="00731477" w:rsidRPr="00D44272" w:rsidRDefault="00417758">
            <w:pPr>
              <w:widowControl w:val="0"/>
              <w:tabs>
                <w:tab w:val="left" w:pos="3220"/>
                <w:tab w:val="left" w:pos="6440"/>
                <w:tab w:val="left" w:pos="672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1) Забезпечення проведення семінарів, нарад, конференцій, конкурсних відборів,</w:t>
            </w:r>
            <w:r w:rsidRPr="00D44272">
              <w:t xml:space="preserve"> </w:t>
            </w:r>
            <w:r w:rsidRPr="00D44272">
              <w:rPr>
                <w:sz w:val="20"/>
                <w:szCs w:val="20"/>
              </w:rPr>
              <w:t xml:space="preserve">форумів, конференцій, засідань колегій, інших заходів </w:t>
            </w:r>
          </w:p>
        </w:tc>
        <w:tc>
          <w:tcPr>
            <w:tcW w:w="896" w:type="dxa"/>
            <w:shd w:val="clear" w:color="auto" w:fill="auto"/>
          </w:tcPr>
          <w:p w14:paraId="44DCB69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2024-2028</w:t>
            </w:r>
          </w:p>
        </w:tc>
        <w:tc>
          <w:tcPr>
            <w:tcW w:w="1549" w:type="dxa"/>
            <w:shd w:val="clear" w:color="auto" w:fill="auto"/>
          </w:tcPr>
          <w:p w14:paraId="6256D44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Управління освіти і науки обласної державної адміністрації, централізована бухгалтерія управління освіти і науки обласної державної адміністрації</w:t>
            </w:r>
          </w:p>
        </w:tc>
        <w:tc>
          <w:tcPr>
            <w:tcW w:w="1689" w:type="dxa"/>
            <w:shd w:val="clear" w:color="auto" w:fill="auto"/>
          </w:tcPr>
          <w:p w14:paraId="381B159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161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966,0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DD2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158,0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143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174,0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F2B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192,0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948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210,0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BE8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232,0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0F12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Покращення освітньої діяльності</w:t>
            </w:r>
          </w:p>
        </w:tc>
      </w:tr>
      <w:tr w:rsidR="002514AD" w:rsidRPr="00D44272" w14:paraId="19B580E9" w14:textId="77777777">
        <w:trPr>
          <w:trHeight w:val="20"/>
        </w:trPr>
        <w:tc>
          <w:tcPr>
            <w:tcW w:w="454" w:type="dxa"/>
            <w:vMerge/>
            <w:shd w:val="clear" w:color="auto" w:fill="auto"/>
          </w:tcPr>
          <w:p w14:paraId="24DC4BC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32550A7C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F910" w14:textId="77777777" w:rsidR="00731477" w:rsidRPr="00D44272" w:rsidRDefault="00417758">
            <w:pPr>
              <w:ind w:right="6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2) Придбання, зберігання, доставка навчально-методичного та іншого матеріалу,  виготовлення бланків та статистично-</w:t>
            </w:r>
            <w:r w:rsidRPr="00D44272">
              <w:rPr>
                <w:sz w:val="20"/>
                <w:szCs w:val="20"/>
              </w:rPr>
              <w:lastRenderedPageBreak/>
              <w:t xml:space="preserve">інформаційних збірників, </w:t>
            </w:r>
          </w:p>
          <w:p w14:paraId="5F828F43" w14:textId="77777777" w:rsidR="00731477" w:rsidRPr="00D44272" w:rsidRDefault="00417758">
            <w:pPr>
              <w:ind w:right="6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науково-технічна експертиза цінності документів, обслуговування оргтехніки</w:t>
            </w:r>
          </w:p>
        </w:tc>
        <w:tc>
          <w:tcPr>
            <w:tcW w:w="896" w:type="dxa"/>
            <w:shd w:val="clear" w:color="auto" w:fill="auto"/>
          </w:tcPr>
          <w:p w14:paraId="2EBEDCE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lastRenderedPageBreak/>
              <w:t>2024-2028</w:t>
            </w:r>
          </w:p>
        </w:tc>
        <w:tc>
          <w:tcPr>
            <w:tcW w:w="1549" w:type="dxa"/>
            <w:shd w:val="clear" w:color="auto" w:fill="auto"/>
          </w:tcPr>
          <w:p w14:paraId="6B2C478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Управління освіти і науки обласної державної адміністрації, централізована бухгалтерія </w:t>
            </w:r>
            <w:r w:rsidRPr="00D44272">
              <w:rPr>
                <w:sz w:val="20"/>
                <w:szCs w:val="20"/>
              </w:rPr>
              <w:lastRenderedPageBreak/>
              <w:t>управління освіти і науки обласної державної адміністрації</w:t>
            </w:r>
          </w:p>
        </w:tc>
        <w:tc>
          <w:tcPr>
            <w:tcW w:w="1689" w:type="dxa"/>
            <w:shd w:val="clear" w:color="auto" w:fill="auto"/>
          </w:tcPr>
          <w:p w14:paraId="1CC1E5A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Обласний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2EF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1569,0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4D2A" w14:textId="77777777" w:rsidR="00731477" w:rsidRPr="00D44272" w:rsidRDefault="00417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>257,0</w:t>
            </w:r>
          </w:p>
          <w:p w14:paraId="25F5395F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C7A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283,0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33B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311,0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63E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342,0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2A6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376,0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5018" w14:textId="77777777" w:rsidR="00731477" w:rsidRPr="00D44272" w:rsidRDefault="004177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Покращення освітньої діяльності</w:t>
            </w:r>
          </w:p>
        </w:tc>
      </w:tr>
      <w:tr w:rsidR="002514AD" w:rsidRPr="00D44272" w14:paraId="4AC56A0A" w14:textId="77777777">
        <w:trPr>
          <w:trHeight w:val="70"/>
        </w:trPr>
        <w:tc>
          <w:tcPr>
            <w:tcW w:w="8019" w:type="dxa"/>
            <w:gridSpan w:val="6"/>
            <w:shd w:val="clear" w:color="auto" w:fill="auto"/>
          </w:tcPr>
          <w:p w14:paraId="631F3C7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Всього за Розділом 7.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888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2535,0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9BEF" w14:textId="77777777" w:rsidR="00731477" w:rsidRPr="00D44272" w:rsidRDefault="00417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>415,0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EC5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>457,0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177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>503,0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74D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>552,0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27D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>608,0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C8CE" w14:textId="77777777" w:rsidR="00731477" w:rsidRPr="00D44272" w:rsidRDefault="00731477">
            <w:pPr>
              <w:rPr>
                <w:sz w:val="20"/>
                <w:szCs w:val="20"/>
                <w:lang w:eastAsia="uk-UA"/>
              </w:rPr>
            </w:pPr>
          </w:p>
        </w:tc>
      </w:tr>
      <w:tr w:rsidR="002514AD" w:rsidRPr="00D44272" w14:paraId="1EC775EF" w14:textId="77777777">
        <w:trPr>
          <w:trHeight w:val="70"/>
        </w:trPr>
        <w:tc>
          <w:tcPr>
            <w:tcW w:w="6330" w:type="dxa"/>
            <w:gridSpan w:val="5"/>
            <w:shd w:val="clear" w:color="auto" w:fill="auto"/>
          </w:tcPr>
          <w:p w14:paraId="1281EE5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тому числі</w:t>
            </w:r>
          </w:p>
        </w:tc>
        <w:tc>
          <w:tcPr>
            <w:tcW w:w="1689" w:type="dxa"/>
            <w:shd w:val="clear" w:color="auto" w:fill="auto"/>
          </w:tcPr>
          <w:p w14:paraId="1DA1E20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705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2535,0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000F" w14:textId="77777777" w:rsidR="00731477" w:rsidRPr="00D44272" w:rsidRDefault="00417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>415,0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2C7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>457,0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DC87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>503,0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CDDC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>552,0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27D8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>608,0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68C8" w14:textId="77777777" w:rsidR="00731477" w:rsidRPr="00D44272" w:rsidRDefault="00731477">
            <w:pPr>
              <w:rPr>
                <w:sz w:val="20"/>
                <w:szCs w:val="20"/>
                <w:lang w:eastAsia="uk-UA"/>
              </w:rPr>
            </w:pPr>
          </w:p>
        </w:tc>
      </w:tr>
      <w:tr w:rsidR="002514AD" w:rsidRPr="00D44272" w14:paraId="280764C4" w14:textId="77777777">
        <w:trPr>
          <w:trHeight w:val="20"/>
        </w:trPr>
        <w:tc>
          <w:tcPr>
            <w:tcW w:w="8019" w:type="dxa"/>
            <w:gridSpan w:val="6"/>
            <w:shd w:val="clear" w:color="auto" w:fill="auto"/>
          </w:tcPr>
          <w:p w14:paraId="65040AE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Всього на реалізацію Програми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3C2F1" w14:textId="77777777" w:rsidR="00731477" w:rsidRPr="00D44272" w:rsidRDefault="0041775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4272">
              <w:rPr>
                <w:sz w:val="20"/>
                <w:szCs w:val="20"/>
              </w:rPr>
              <w:t>35256,894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A9521" w14:textId="77777777" w:rsidR="00731477" w:rsidRPr="00D44272" w:rsidRDefault="00417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</w:rPr>
              <w:t>6920,53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7FD4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pacing w:val="-10"/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</w:rPr>
              <w:t>6834,36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DB63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pacing w:val="-10"/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</w:rPr>
              <w:t>7016,168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5034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pacing w:val="-10"/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</w:rPr>
              <w:t>7191,968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9B6859" w14:textId="77777777" w:rsidR="00731477" w:rsidRPr="00D44272" w:rsidRDefault="00417758">
            <w:pPr>
              <w:widowControl w:val="0"/>
              <w:adjustRightInd w:val="0"/>
              <w:snapToGrid w:val="0"/>
              <w:rPr>
                <w:spacing w:val="-10"/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</w:rPr>
              <w:t>7293,868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08F4" w14:textId="77777777" w:rsidR="00731477" w:rsidRPr="00D44272" w:rsidRDefault="00731477">
            <w:pPr>
              <w:rPr>
                <w:sz w:val="20"/>
                <w:szCs w:val="20"/>
                <w:lang w:eastAsia="uk-UA"/>
              </w:rPr>
            </w:pPr>
          </w:p>
        </w:tc>
      </w:tr>
      <w:tr w:rsidR="002514AD" w:rsidRPr="00D44272" w14:paraId="7DE7B5C8" w14:textId="77777777">
        <w:trPr>
          <w:trHeight w:val="70"/>
        </w:trPr>
        <w:tc>
          <w:tcPr>
            <w:tcW w:w="6330" w:type="dxa"/>
            <w:gridSpan w:val="5"/>
            <w:vMerge w:val="restart"/>
            <w:shd w:val="clear" w:color="auto" w:fill="auto"/>
          </w:tcPr>
          <w:p w14:paraId="3EB16AC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 тому числі</w:t>
            </w:r>
          </w:p>
        </w:tc>
        <w:tc>
          <w:tcPr>
            <w:tcW w:w="1689" w:type="dxa"/>
            <w:shd w:val="clear" w:color="auto" w:fill="auto"/>
          </w:tcPr>
          <w:p w14:paraId="375B0BC5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Обласний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617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>30629,894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6827" w14:textId="77777777" w:rsidR="00731477" w:rsidRPr="00D44272" w:rsidRDefault="00417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>5750,53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6A0D" w14:textId="77777777" w:rsidR="00731477" w:rsidRPr="00D44272" w:rsidRDefault="00417758">
            <w:pPr>
              <w:widowControl w:val="0"/>
              <w:adjustRightInd w:val="0"/>
              <w:snapToGrid w:val="0"/>
              <w:rPr>
                <w:spacing w:val="-10"/>
                <w:sz w:val="20"/>
                <w:szCs w:val="20"/>
                <w:lang w:eastAsia="uk-UA"/>
              </w:rPr>
            </w:pPr>
            <w:r w:rsidRPr="00D44272">
              <w:rPr>
                <w:spacing w:val="-10"/>
                <w:sz w:val="20"/>
                <w:szCs w:val="20"/>
                <w:lang w:eastAsia="uk-UA"/>
              </w:rPr>
              <w:t>5964,36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2BF2" w14:textId="77777777" w:rsidR="00731477" w:rsidRPr="00D44272" w:rsidRDefault="00417758">
            <w:pPr>
              <w:widowControl w:val="0"/>
              <w:adjustRightInd w:val="0"/>
              <w:snapToGrid w:val="0"/>
              <w:rPr>
                <w:spacing w:val="-10"/>
                <w:sz w:val="20"/>
                <w:szCs w:val="20"/>
                <w:lang w:eastAsia="uk-UA"/>
              </w:rPr>
            </w:pPr>
            <w:r w:rsidRPr="00D44272">
              <w:rPr>
                <w:spacing w:val="-10"/>
                <w:sz w:val="20"/>
                <w:szCs w:val="20"/>
                <w:lang w:eastAsia="uk-UA"/>
              </w:rPr>
              <w:t>6141,168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B7BB" w14:textId="77777777" w:rsidR="00731477" w:rsidRPr="00D44272" w:rsidRDefault="00417758">
            <w:pPr>
              <w:widowControl w:val="0"/>
              <w:adjustRightInd w:val="0"/>
              <w:snapToGrid w:val="0"/>
              <w:rPr>
                <w:spacing w:val="-10"/>
                <w:sz w:val="20"/>
                <w:szCs w:val="20"/>
                <w:lang w:eastAsia="uk-UA"/>
              </w:rPr>
            </w:pPr>
            <w:r w:rsidRPr="00D44272">
              <w:rPr>
                <w:spacing w:val="-10"/>
                <w:sz w:val="20"/>
                <w:szCs w:val="20"/>
                <w:lang w:eastAsia="uk-UA"/>
              </w:rPr>
              <w:t>6326,968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7274" w14:textId="77777777" w:rsidR="00731477" w:rsidRPr="00D44272" w:rsidRDefault="00417758">
            <w:pPr>
              <w:widowControl w:val="0"/>
              <w:adjustRightInd w:val="0"/>
              <w:snapToGrid w:val="0"/>
              <w:rPr>
                <w:spacing w:val="-10"/>
                <w:sz w:val="20"/>
                <w:szCs w:val="20"/>
                <w:lang w:eastAsia="uk-UA"/>
              </w:rPr>
            </w:pPr>
            <w:r w:rsidRPr="00D44272">
              <w:rPr>
                <w:spacing w:val="-10"/>
                <w:sz w:val="20"/>
                <w:szCs w:val="20"/>
                <w:lang w:eastAsia="uk-UA"/>
              </w:rPr>
              <w:t>6446,868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86BD" w14:textId="77777777" w:rsidR="00731477" w:rsidRPr="00D44272" w:rsidRDefault="00731477">
            <w:pPr>
              <w:rPr>
                <w:sz w:val="20"/>
                <w:szCs w:val="20"/>
                <w:lang w:eastAsia="uk-UA"/>
              </w:rPr>
            </w:pPr>
          </w:p>
        </w:tc>
      </w:tr>
      <w:tr w:rsidR="002514AD" w:rsidRPr="00D44272" w14:paraId="48DB0C54" w14:textId="77777777">
        <w:trPr>
          <w:trHeight w:val="287"/>
        </w:trPr>
        <w:tc>
          <w:tcPr>
            <w:tcW w:w="6330" w:type="dxa"/>
            <w:gridSpan w:val="5"/>
            <w:vMerge/>
            <w:shd w:val="clear" w:color="auto" w:fill="auto"/>
          </w:tcPr>
          <w:p w14:paraId="3D35B18B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4FE8ECF3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Інші джерела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FCBF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>4627,0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F665" w14:textId="77777777" w:rsidR="00731477" w:rsidRPr="00D44272" w:rsidRDefault="00417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>1170,0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2D5A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>870,0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9310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>875,0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9D96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>865,0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55F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>847,0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A439" w14:textId="77777777" w:rsidR="00731477" w:rsidRPr="00D44272" w:rsidRDefault="00731477">
            <w:pPr>
              <w:rPr>
                <w:sz w:val="20"/>
                <w:szCs w:val="20"/>
                <w:lang w:eastAsia="uk-UA"/>
              </w:rPr>
            </w:pPr>
          </w:p>
        </w:tc>
      </w:tr>
      <w:tr w:rsidR="00731477" w:rsidRPr="00D44272" w14:paraId="504FB65B" w14:textId="77777777">
        <w:trPr>
          <w:trHeight w:val="20"/>
        </w:trPr>
        <w:tc>
          <w:tcPr>
            <w:tcW w:w="6330" w:type="dxa"/>
            <w:gridSpan w:val="5"/>
            <w:vMerge/>
            <w:shd w:val="clear" w:color="auto" w:fill="auto"/>
          </w:tcPr>
          <w:p w14:paraId="1674C27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185521CE" w14:textId="77777777" w:rsidR="00731477" w:rsidRPr="00D44272" w:rsidRDefault="00417758">
            <w:pPr>
              <w:widowControl w:val="0"/>
              <w:adjustRightInd w:val="0"/>
              <w:snapToGrid w:val="0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Місцеві бюджети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95C2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F69E" w14:textId="77777777" w:rsidR="00731477" w:rsidRPr="00D44272" w:rsidRDefault="00731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B548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799A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D8BE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DC05" w14:textId="77777777" w:rsidR="00731477" w:rsidRPr="00D44272" w:rsidRDefault="00731477">
            <w:pPr>
              <w:widowControl w:val="0"/>
              <w:adjustRightInd w:val="0"/>
              <w:snapToGri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89458" w14:textId="77777777" w:rsidR="00731477" w:rsidRPr="00D44272" w:rsidRDefault="00731477">
            <w:pPr>
              <w:rPr>
                <w:sz w:val="20"/>
                <w:szCs w:val="20"/>
                <w:lang w:eastAsia="uk-UA"/>
              </w:rPr>
            </w:pPr>
          </w:p>
        </w:tc>
      </w:tr>
    </w:tbl>
    <w:p w14:paraId="1D13985A" w14:textId="77777777" w:rsidR="00731477" w:rsidRPr="00D44272" w:rsidRDefault="00731477">
      <w:pPr>
        <w:shd w:val="clear" w:color="auto" w:fill="FFFFFF"/>
        <w:jc w:val="both"/>
        <w:sectPr w:rsidR="00731477" w:rsidRPr="00D44272" w:rsidSect="00810878">
          <w:pgSz w:w="16838" w:h="11906" w:orient="landscape"/>
          <w:pgMar w:top="1116" w:right="567" w:bottom="993" w:left="567" w:header="712" w:footer="567" w:gutter="0"/>
          <w:cols w:space="708"/>
          <w:docGrid w:linePitch="360"/>
        </w:sectPr>
      </w:pPr>
    </w:p>
    <w:p w14:paraId="13C87FA0" w14:textId="77777777" w:rsidR="00731477" w:rsidRPr="00D44272" w:rsidRDefault="00731477">
      <w:pPr>
        <w:pStyle w:val="2"/>
        <w:tabs>
          <w:tab w:val="left" w:pos="6210"/>
        </w:tabs>
        <w:spacing w:after="0"/>
        <w:ind w:left="142"/>
        <w:jc w:val="center"/>
        <w:rPr>
          <w:rFonts w:ascii="Times New Roman" w:hAnsi="Times New Roman"/>
          <w:sz w:val="2"/>
          <w:szCs w:val="2"/>
        </w:rPr>
      </w:pPr>
    </w:p>
    <w:p w14:paraId="0DD4E92E" w14:textId="77777777" w:rsidR="00731477" w:rsidRPr="00D44272" w:rsidRDefault="00417758">
      <w:pPr>
        <w:pStyle w:val="2"/>
        <w:tabs>
          <w:tab w:val="left" w:pos="6210"/>
        </w:tabs>
        <w:ind w:left="142"/>
        <w:jc w:val="center"/>
        <w:rPr>
          <w:rFonts w:ascii="Times New Roman" w:hAnsi="Times New Roman"/>
          <w:sz w:val="28"/>
          <w:szCs w:val="28"/>
        </w:rPr>
      </w:pPr>
      <w:r w:rsidRPr="00D44272">
        <w:rPr>
          <w:rFonts w:ascii="Times New Roman" w:hAnsi="Times New Roman"/>
          <w:sz w:val="28"/>
          <w:szCs w:val="28"/>
        </w:rPr>
        <w:t>V. Обсяги та джерела фінансування Програми</w:t>
      </w:r>
    </w:p>
    <w:p w14:paraId="3C024B33" w14:textId="77777777" w:rsidR="00731477" w:rsidRPr="00D44272" w:rsidRDefault="00731477">
      <w:pPr>
        <w:pStyle w:val="2"/>
        <w:tabs>
          <w:tab w:val="left" w:pos="6210"/>
        </w:tabs>
        <w:spacing w:after="0"/>
        <w:ind w:left="142"/>
        <w:jc w:val="center"/>
        <w:rPr>
          <w:rFonts w:ascii="Times New Roman" w:hAnsi="Times New Roman"/>
          <w:sz w:val="28"/>
          <w:szCs w:val="28"/>
        </w:rPr>
      </w:pPr>
    </w:p>
    <w:p w14:paraId="3F0BB3ED" w14:textId="77777777" w:rsidR="00731477" w:rsidRPr="00D44272" w:rsidRDefault="00417758" w:rsidP="009452B1">
      <w:pPr>
        <w:pStyle w:val="ac"/>
        <w:spacing w:before="0"/>
        <w:jc w:val="both"/>
        <w:rPr>
          <w:rFonts w:ascii="Times New Roman" w:hAnsi="Times New Roman"/>
          <w:sz w:val="28"/>
          <w:szCs w:val="28"/>
        </w:rPr>
      </w:pPr>
      <w:r w:rsidRPr="00D44272">
        <w:rPr>
          <w:rFonts w:ascii="Times New Roman" w:hAnsi="Times New Roman"/>
          <w:sz w:val="28"/>
          <w:szCs w:val="28"/>
        </w:rPr>
        <w:t>Фінансування Програми планується здійснювати за рахунок коштів обласного бюджету, місцевих бюджетів та інших джерел не заборонених чинним законодавством.</w:t>
      </w:r>
      <w:bookmarkStart w:id="1" w:name="n72"/>
      <w:bookmarkStart w:id="2" w:name="n73"/>
      <w:bookmarkEnd w:id="1"/>
      <w:bookmarkEnd w:id="2"/>
    </w:p>
    <w:p w14:paraId="3F02611E" w14:textId="77777777" w:rsidR="00731477" w:rsidRPr="00D44272" w:rsidRDefault="00417758" w:rsidP="009452B1">
      <w:pPr>
        <w:pStyle w:val="ac"/>
        <w:spacing w:before="0"/>
        <w:jc w:val="both"/>
        <w:rPr>
          <w:rFonts w:ascii="Times New Roman" w:hAnsi="Times New Roman"/>
          <w:sz w:val="28"/>
          <w:szCs w:val="28"/>
        </w:rPr>
      </w:pPr>
      <w:r w:rsidRPr="00D44272">
        <w:rPr>
          <w:rFonts w:ascii="Times New Roman" w:hAnsi="Times New Roman"/>
          <w:sz w:val="28"/>
          <w:szCs w:val="28"/>
        </w:rPr>
        <w:t>Орієнтований обсяг фінансування Програми:</w:t>
      </w:r>
    </w:p>
    <w:p w14:paraId="59548374" w14:textId="7C9FA5BC" w:rsidR="00731477" w:rsidRPr="00D44272" w:rsidRDefault="00417758" w:rsidP="009452B1">
      <w:pPr>
        <w:pStyle w:val="ac"/>
        <w:spacing w:before="0"/>
        <w:jc w:val="both"/>
        <w:rPr>
          <w:rFonts w:ascii="Times New Roman" w:hAnsi="Times New Roman"/>
          <w:sz w:val="28"/>
          <w:szCs w:val="28"/>
        </w:rPr>
      </w:pPr>
      <w:r w:rsidRPr="00D44272">
        <w:rPr>
          <w:rFonts w:ascii="Times New Roman" w:hAnsi="Times New Roman"/>
          <w:sz w:val="28"/>
          <w:szCs w:val="28"/>
        </w:rPr>
        <w:t xml:space="preserve">з обласного бюджету становить </w:t>
      </w:r>
      <w:bookmarkStart w:id="3" w:name="_Hlk147937745"/>
      <w:r w:rsidRPr="00D44272">
        <w:rPr>
          <w:rFonts w:ascii="Times New Roman" w:hAnsi="Times New Roman"/>
          <w:sz w:val="28"/>
          <w:szCs w:val="28"/>
        </w:rPr>
        <w:t>у 2024 році – 5 750,53 тис. гривень, у 2025 році – 5 964,36 тис. гривень,</w:t>
      </w:r>
      <w:r w:rsidRPr="00D44272">
        <w:rPr>
          <w:rFonts w:ascii="Times New Roman" w:hAnsi="Times New Roman"/>
        </w:rPr>
        <w:t xml:space="preserve"> </w:t>
      </w:r>
      <w:r w:rsidRPr="00D44272">
        <w:rPr>
          <w:rFonts w:ascii="Times New Roman" w:hAnsi="Times New Roman"/>
          <w:sz w:val="28"/>
          <w:szCs w:val="28"/>
        </w:rPr>
        <w:t>у 2026 році – 6 141,168 тис. гривень, у 2027</w:t>
      </w:r>
      <w:r w:rsidR="00262DAD">
        <w:rPr>
          <w:rFonts w:ascii="Times New Roman" w:hAnsi="Times New Roman"/>
          <w:sz w:val="28"/>
          <w:szCs w:val="28"/>
        </w:rPr>
        <w:t> </w:t>
      </w:r>
      <w:r w:rsidRPr="00D44272">
        <w:rPr>
          <w:rFonts w:ascii="Times New Roman" w:hAnsi="Times New Roman"/>
          <w:sz w:val="28"/>
          <w:szCs w:val="28"/>
        </w:rPr>
        <w:t>році – 6 326,968 тис. гривень, у 2028 році – 6 446,868 тис. гривень</w:t>
      </w:r>
      <w:r w:rsidR="008250E7">
        <w:rPr>
          <w:rFonts w:ascii="Times New Roman" w:hAnsi="Times New Roman"/>
          <w:sz w:val="28"/>
          <w:szCs w:val="28"/>
        </w:rPr>
        <w:t>;</w:t>
      </w:r>
    </w:p>
    <w:p w14:paraId="1A43E4E4" w14:textId="65AFB5DD" w:rsidR="00731477" w:rsidRPr="00D44272" w:rsidRDefault="008250E7" w:rsidP="009452B1">
      <w:pPr>
        <w:pStyle w:val="ac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</w:t>
      </w:r>
      <w:r w:rsidR="00417758" w:rsidRPr="00D44272">
        <w:rPr>
          <w:rFonts w:ascii="Times New Roman" w:hAnsi="Times New Roman"/>
          <w:sz w:val="28"/>
          <w:szCs w:val="28"/>
        </w:rPr>
        <w:t>нші джерела фінансування становлять у 2024 році – 1 170,0  тис. гривень, у 2025 році – 870,0 тис. гривень,</w:t>
      </w:r>
      <w:r w:rsidR="00417758" w:rsidRPr="00D44272">
        <w:rPr>
          <w:rFonts w:ascii="Times New Roman" w:hAnsi="Times New Roman"/>
        </w:rPr>
        <w:t xml:space="preserve"> </w:t>
      </w:r>
      <w:r w:rsidR="00417758" w:rsidRPr="00D44272">
        <w:rPr>
          <w:rFonts w:ascii="Times New Roman" w:hAnsi="Times New Roman"/>
          <w:sz w:val="28"/>
          <w:szCs w:val="28"/>
        </w:rPr>
        <w:t>у 2026 році – 875,0 тис. гривень, у 2027 році – 865,0 тис. гривень, у 2028 році – 847,0 тис. гривень</w:t>
      </w:r>
      <w:r w:rsidR="009452B1">
        <w:rPr>
          <w:rFonts w:ascii="Times New Roman" w:hAnsi="Times New Roman"/>
          <w:sz w:val="28"/>
          <w:szCs w:val="28"/>
        </w:rPr>
        <w:t>.</w:t>
      </w:r>
    </w:p>
    <w:bookmarkEnd w:id="3"/>
    <w:p w14:paraId="41A8495C" w14:textId="77777777" w:rsidR="00262DAD" w:rsidRDefault="00417758" w:rsidP="009452B1">
      <w:pPr>
        <w:pStyle w:val="2"/>
        <w:tabs>
          <w:tab w:val="left" w:pos="621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4272">
        <w:rPr>
          <w:rFonts w:ascii="Times New Roman" w:hAnsi="Times New Roman"/>
          <w:sz w:val="28"/>
          <w:szCs w:val="28"/>
        </w:rPr>
        <w:t>Обсяг видатків, необхідних для виконання Програми, буде уточнюватися щороку під час складання проєктів відповідних бюджетів з урахуванням реальної фінансової спроможності.</w:t>
      </w:r>
    </w:p>
    <w:p w14:paraId="2921EDD8" w14:textId="77777777" w:rsidR="00262DAD" w:rsidRDefault="00262DAD" w:rsidP="009452B1">
      <w:pPr>
        <w:pStyle w:val="2"/>
        <w:tabs>
          <w:tab w:val="left" w:pos="621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37452F7" w14:textId="70132290" w:rsidR="00731477" w:rsidRPr="00262DAD" w:rsidRDefault="00417758" w:rsidP="00262DAD">
      <w:pPr>
        <w:pStyle w:val="2"/>
        <w:tabs>
          <w:tab w:val="left" w:pos="6210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44272">
        <w:rPr>
          <w:rFonts w:ascii="Times New Roman" w:hAnsi="Times New Roman"/>
          <w:bCs/>
          <w:sz w:val="28"/>
          <w:szCs w:val="28"/>
        </w:rPr>
        <w:t>Ресурсне забезпечення Програми</w:t>
      </w:r>
    </w:p>
    <w:p w14:paraId="709F9BCE" w14:textId="77777777" w:rsidR="00731477" w:rsidRPr="00D44272" w:rsidRDefault="00417758">
      <w:pPr>
        <w:pStyle w:val="2"/>
        <w:tabs>
          <w:tab w:val="left" w:pos="6210"/>
        </w:tabs>
        <w:spacing w:after="0"/>
        <w:ind w:left="284"/>
        <w:jc w:val="right"/>
        <w:rPr>
          <w:rFonts w:ascii="Times New Roman" w:hAnsi="Times New Roman"/>
          <w:sz w:val="28"/>
          <w:szCs w:val="28"/>
        </w:rPr>
      </w:pPr>
      <w:r w:rsidRPr="00D44272">
        <w:rPr>
          <w:rFonts w:ascii="Times New Roman" w:hAnsi="Times New Roman"/>
          <w:sz w:val="28"/>
          <w:szCs w:val="28"/>
        </w:rPr>
        <w:t xml:space="preserve"> (тис. гривень)</w:t>
      </w:r>
    </w:p>
    <w:tbl>
      <w:tblPr>
        <w:tblStyle w:val="aa"/>
        <w:tblW w:w="10869" w:type="dxa"/>
        <w:tblInd w:w="-1139" w:type="dxa"/>
        <w:tblLook w:val="04A0" w:firstRow="1" w:lastRow="0" w:firstColumn="1" w:lastColumn="0" w:noHBand="0" w:noVBand="1"/>
      </w:tblPr>
      <w:tblGrid>
        <w:gridCol w:w="1849"/>
        <w:gridCol w:w="1480"/>
        <w:gridCol w:w="1480"/>
        <w:gridCol w:w="1480"/>
        <w:gridCol w:w="1480"/>
        <w:gridCol w:w="1480"/>
        <w:gridCol w:w="1620"/>
      </w:tblGrid>
      <w:tr w:rsidR="002514AD" w:rsidRPr="00D44272" w14:paraId="5552049F" w14:textId="77777777"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291204" w14:textId="77777777" w:rsidR="00731477" w:rsidRPr="00D44272" w:rsidRDefault="00417758">
            <w:pPr>
              <w:spacing w:line="259" w:lineRule="auto"/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 Програми</w:t>
            </w:r>
          </w:p>
        </w:tc>
        <w:tc>
          <w:tcPr>
            <w:tcW w:w="7400" w:type="dxa"/>
            <w:gridSpan w:val="5"/>
            <w:vAlign w:val="center"/>
          </w:tcPr>
          <w:p w14:paraId="60A4F7BF" w14:textId="77777777" w:rsidR="00731477" w:rsidRPr="00D44272" w:rsidRDefault="007314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C1417D" w14:textId="77777777" w:rsidR="00731477" w:rsidRPr="00D44272" w:rsidRDefault="004177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620" w:type="dxa"/>
            <w:vMerge w:val="restart"/>
          </w:tcPr>
          <w:p w14:paraId="17FA2FDB" w14:textId="33506E8F" w:rsidR="00731477" w:rsidRPr="00D44272" w:rsidRDefault="009452B1">
            <w:pPr>
              <w:spacing w:after="34" w:line="241" w:lineRule="auto"/>
              <w:ind w:left="69" w:hanging="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417758"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сього витрати на виконання</w:t>
            </w:r>
          </w:p>
          <w:p w14:paraId="740A970F" w14:textId="77777777" w:rsidR="00731477" w:rsidRPr="00D44272" w:rsidRDefault="004177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</w:tr>
      <w:tr w:rsidR="002514AD" w:rsidRPr="00D44272" w14:paraId="313A0B2F" w14:textId="77777777"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883070" w14:textId="77777777" w:rsidR="00731477" w:rsidRPr="00D44272" w:rsidRDefault="007314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0" w:type="dxa"/>
            <w:tcBorders>
              <w:left w:val="single" w:sz="4" w:space="0" w:color="000000"/>
            </w:tcBorders>
            <w:vAlign w:val="center"/>
          </w:tcPr>
          <w:p w14:paraId="71B70902" w14:textId="77777777" w:rsidR="00731477" w:rsidRPr="00D44272" w:rsidRDefault="00417758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18724" w14:textId="77777777" w:rsidR="00731477" w:rsidRPr="00D44272" w:rsidRDefault="00417758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3BD6" w14:textId="77777777" w:rsidR="00731477" w:rsidRPr="00D44272" w:rsidRDefault="00417758">
            <w:pPr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 рік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6265C" w14:textId="77777777" w:rsidR="00731477" w:rsidRPr="00D44272" w:rsidRDefault="00417758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2027 рік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51F2" w14:textId="77777777" w:rsidR="00731477" w:rsidRPr="00D44272" w:rsidRDefault="00417758">
            <w:pPr>
              <w:spacing w:after="29" w:line="259" w:lineRule="auto"/>
              <w:ind w:left="-2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2028 рік</w:t>
            </w:r>
          </w:p>
        </w:tc>
        <w:tc>
          <w:tcPr>
            <w:tcW w:w="1620" w:type="dxa"/>
            <w:vMerge/>
          </w:tcPr>
          <w:p w14:paraId="0CC65F13" w14:textId="77777777" w:rsidR="00731477" w:rsidRPr="00D44272" w:rsidRDefault="007314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14AD" w:rsidRPr="00D44272" w14:paraId="040B2F4B" w14:textId="77777777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BE388" w14:textId="77777777" w:rsidR="00731477" w:rsidRPr="00D44272" w:rsidRDefault="0041775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E49E5B" w14:textId="77777777" w:rsidR="00731477" w:rsidRPr="00D44272" w:rsidRDefault="00417758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BBEE5" w14:textId="77777777" w:rsidR="00731477" w:rsidRPr="00D44272" w:rsidRDefault="00417758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F7315F" w14:textId="77777777" w:rsidR="00731477" w:rsidRPr="00D44272" w:rsidRDefault="00417758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DC0F6" w14:textId="77777777" w:rsidR="00731477" w:rsidRPr="00D44272" w:rsidRDefault="0041775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060BB" w14:textId="77777777" w:rsidR="00731477" w:rsidRPr="00D44272" w:rsidRDefault="00417758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BA4BA" w14:textId="77777777" w:rsidR="00731477" w:rsidRPr="00D44272" w:rsidRDefault="00417758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 </w:t>
            </w:r>
          </w:p>
        </w:tc>
      </w:tr>
      <w:tr w:rsidR="002514AD" w:rsidRPr="00D44272" w14:paraId="6E5BBF57" w14:textId="77777777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21FACE" w14:textId="4ADA4376" w:rsidR="00731477" w:rsidRPr="00D44272" w:rsidRDefault="00417758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Обсяг коштів, </w:t>
            </w:r>
            <w:r w:rsidR="00945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сього, зокрема: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F9144" w14:textId="77777777" w:rsidR="00731477" w:rsidRPr="00D44272" w:rsidRDefault="004177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6 920,53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4D523" w14:textId="77777777" w:rsidR="00731477" w:rsidRPr="00D44272" w:rsidRDefault="004177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6 834,36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18E3C" w14:textId="77777777" w:rsidR="00731477" w:rsidRPr="00D44272" w:rsidRDefault="004177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7 016,168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A6A8F" w14:textId="77777777" w:rsidR="00731477" w:rsidRPr="00D44272" w:rsidRDefault="004177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7 191,968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6FD31" w14:textId="77777777" w:rsidR="00731477" w:rsidRPr="00D44272" w:rsidRDefault="004177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7 293,868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C0369" w14:textId="77777777" w:rsidR="00731477" w:rsidRPr="00D44272" w:rsidRDefault="004177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35 256,894</w:t>
            </w:r>
          </w:p>
        </w:tc>
      </w:tr>
      <w:tr w:rsidR="002514AD" w:rsidRPr="00D44272" w14:paraId="233FDBAF" w14:textId="77777777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85188" w14:textId="620E8264" w:rsidR="00731477" w:rsidRPr="00D44272" w:rsidRDefault="009452B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417758"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бласний бюджет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CC206" w14:textId="77777777" w:rsidR="00731477" w:rsidRPr="00D44272" w:rsidRDefault="004177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5 750,53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C1E12" w14:textId="77777777" w:rsidR="00731477" w:rsidRPr="00D44272" w:rsidRDefault="004177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5 964,36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A73BB" w14:textId="77777777" w:rsidR="00731477" w:rsidRPr="00D44272" w:rsidRDefault="004177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6 141,168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68295" w14:textId="77777777" w:rsidR="00731477" w:rsidRPr="00D44272" w:rsidRDefault="004177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6 326,968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C6A10" w14:textId="77777777" w:rsidR="00731477" w:rsidRPr="00D44272" w:rsidRDefault="004177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6 446,868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DE325" w14:textId="77777777" w:rsidR="00731477" w:rsidRPr="00D44272" w:rsidRDefault="004177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30 629,894</w:t>
            </w:r>
          </w:p>
        </w:tc>
      </w:tr>
      <w:tr w:rsidR="002514AD" w:rsidRPr="00D44272" w14:paraId="0531DF54" w14:textId="77777777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B88DC" w14:textId="4AB62C3C" w:rsidR="00731477" w:rsidRPr="00D44272" w:rsidRDefault="009452B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17758"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нші джерела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E5A47" w14:textId="77777777" w:rsidR="00731477" w:rsidRPr="00D44272" w:rsidRDefault="004177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1 170,0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A4762" w14:textId="77777777" w:rsidR="00731477" w:rsidRPr="00D44272" w:rsidRDefault="004177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16287" w14:textId="77777777" w:rsidR="00731477" w:rsidRPr="00D44272" w:rsidRDefault="004177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875,0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DAC69" w14:textId="77777777" w:rsidR="00731477" w:rsidRPr="00D44272" w:rsidRDefault="004177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865,0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C0A0A" w14:textId="77777777" w:rsidR="00731477" w:rsidRPr="00D44272" w:rsidRDefault="004177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847,0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A0FED" w14:textId="77777777" w:rsidR="00731477" w:rsidRPr="00D44272" w:rsidRDefault="0041775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D44272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4 627,0</w:t>
            </w:r>
          </w:p>
        </w:tc>
      </w:tr>
      <w:tr w:rsidR="002514AD" w:rsidRPr="00D44272" w14:paraId="1052EF55" w14:textId="77777777"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14007" w14:textId="2EA7C1AD" w:rsidR="00731477" w:rsidRPr="00D44272" w:rsidRDefault="009452B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417758"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ісцевий бюджет</w:t>
            </w:r>
          </w:p>
        </w:tc>
        <w:tc>
          <w:tcPr>
            <w:tcW w:w="1480" w:type="dxa"/>
          </w:tcPr>
          <w:p w14:paraId="79123451" w14:textId="77777777" w:rsidR="00731477" w:rsidRPr="00D44272" w:rsidRDefault="004177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80" w:type="dxa"/>
          </w:tcPr>
          <w:p w14:paraId="4A6DF738" w14:textId="77777777" w:rsidR="00731477" w:rsidRPr="00D44272" w:rsidRDefault="004177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80" w:type="dxa"/>
          </w:tcPr>
          <w:p w14:paraId="77B1F97B" w14:textId="77777777" w:rsidR="00731477" w:rsidRPr="00D44272" w:rsidRDefault="004177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80" w:type="dxa"/>
          </w:tcPr>
          <w:p w14:paraId="01BCD13C" w14:textId="77777777" w:rsidR="00731477" w:rsidRPr="00D44272" w:rsidRDefault="004177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80" w:type="dxa"/>
          </w:tcPr>
          <w:p w14:paraId="43B38D7D" w14:textId="77777777" w:rsidR="00731477" w:rsidRPr="00D44272" w:rsidRDefault="004177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20" w:type="dxa"/>
          </w:tcPr>
          <w:p w14:paraId="5A47D212" w14:textId="77777777" w:rsidR="00731477" w:rsidRPr="00D44272" w:rsidRDefault="004177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14:paraId="677E8704" w14:textId="77777777" w:rsidR="00731477" w:rsidRPr="00D44272" w:rsidRDefault="00731477" w:rsidP="00F5503C">
      <w:pPr>
        <w:pStyle w:val="ac"/>
        <w:spacing w:before="0"/>
        <w:ind w:firstLine="0"/>
        <w:jc w:val="both"/>
        <w:rPr>
          <w:rFonts w:ascii="Times New Roman" w:hAnsi="Times New Roman"/>
          <w:sz w:val="28"/>
          <w:szCs w:val="28"/>
        </w:rPr>
        <w:sectPr w:rsidR="00731477" w:rsidRPr="00D44272" w:rsidSect="00417CDF">
          <w:pgSz w:w="11906" w:h="16838"/>
          <w:pgMar w:top="993" w:right="567" w:bottom="567" w:left="1701" w:header="284" w:footer="709" w:gutter="0"/>
          <w:cols w:space="708"/>
          <w:docGrid w:linePitch="360"/>
        </w:sectPr>
      </w:pPr>
    </w:p>
    <w:p w14:paraId="536EB0A6" w14:textId="77777777" w:rsidR="00731477" w:rsidRPr="00D44272" w:rsidRDefault="00417758">
      <w:pPr>
        <w:jc w:val="center"/>
        <w:rPr>
          <w:sz w:val="28"/>
          <w:szCs w:val="28"/>
        </w:rPr>
      </w:pPr>
      <w:r w:rsidRPr="00D44272">
        <w:rPr>
          <w:sz w:val="28"/>
          <w:szCs w:val="28"/>
        </w:rPr>
        <w:lastRenderedPageBreak/>
        <w:t>VI. ПОКАЗНИКИ РЕЗУЛЬТАТИВНОСТІ ПРОГРАМИ</w:t>
      </w:r>
    </w:p>
    <w:p w14:paraId="587BBB3A" w14:textId="77777777" w:rsidR="00731477" w:rsidRPr="00D44272" w:rsidRDefault="00731477">
      <w:pPr>
        <w:jc w:val="center"/>
        <w:rPr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991"/>
        <w:gridCol w:w="2268"/>
        <w:gridCol w:w="1134"/>
        <w:gridCol w:w="1276"/>
        <w:gridCol w:w="1275"/>
        <w:gridCol w:w="1418"/>
        <w:gridCol w:w="1276"/>
        <w:gridCol w:w="1417"/>
        <w:gridCol w:w="1276"/>
        <w:gridCol w:w="1276"/>
      </w:tblGrid>
      <w:tr w:rsidR="002514AD" w:rsidRPr="00D44272" w14:paraId="3FF9A799" w14:textId="77777777">
        <w:trPr>
          <w:cantSplit/>
          <w:tblHeader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1DCA81A1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№</w:t>
            </w:r>
          </w:p>
          <w:p w14:paraId="7CDBC3FE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1991" w:type="dxa"/>
            <w:vMerge w:val="restart"/>
            <w:shd w:val="clear" w:color="auto" w:fill="auto"/>
            <w:vAlign w:val="center"/>
          </w:tcPr>
          <w:p w14:paraId="15FAE48E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Найменування завдання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51EEA09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Найменування показників виконання завдання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053BEE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Одиниця виміру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9D8D913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Вихідні дані на початок дії Програми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1F0C8FE9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Значення показника, у тому числі за роками</w:t>
            </w:r>
          </w:p>
        </w:tc>
      </w:tr>
      <w:tr w:rsidR="002514AD" w:rsidRPr="00D44272" w14:paraId="1B82B667" w14:textId="77777777">
        <w:trPr>
          <w:cantSplit/>
          <w:tblHeader/>
        </w:trPr>
        <w:tc>
          <w:tcPr>
            <w:tcW w:w="556" w:type="dxa"/>
            <w:vMerge/>
          </w:tcPr>
          <w:p w14:paraId="679F7D22" w14:textId="77777777" w:rsidR="00731477" w:rsidRPr="00D44272" w:rsidRDefault="007314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6C907869" w14:textId="77777777" w:rsidR="00731477" w:rsidRPr="00D44272" w:rsidRDefault="007314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D684608" w14:textId="77777777" w:rsidR="00731477" w:rsidRPr="00D44272" w:rsidRDefault="007314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53A4B5" w14:textId="77777777" w:rsidR="00731477" w:rsidRPr="00D44272" w:rsidRDefault="007314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7E27AB6" w14:textId="77777777" w:rsidR="00731477" w:rsidRPr="00D44272" w:rsidRDefault="007314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68A727C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2024 рік</w:t>
            </w:r>
          </w:p>
        </w:tc>
        <w:tc>
          <w:tcPr>
            <w:tcW w:w="1418" w:type="dxa"/>
            <w:shd w:val="clear" w:color="auto" w:fill="auto"/>
          </w:tcPr>
          <w:p w14:paraId="0856B4C6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2025 рік</w:t>
            </w:r>
          </w:p>
        </w:tc>
        <w:tc>
          <w:tcPr>
            <w:tcW w:w="1276" w:type="dxa"/>
            <w:shd w:val="clear" w:color="auto" w:fill="auto"/>
          </w:tcPr>
          <w:p w14:paraId="0161CC7A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2026 рік</w:t>
            </w:r>
          </w:p>
        </w:tc>
        <w:tc>
          <w:tcPr>
            <w:tcW w:w="1417" w:type="dxa"/>
            <w:shd w:val="clear" w:color="auto" w:fill="auto"/>
          </w:tcPr>
          <w:p w14:paraId="1FEE0ECF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2027 рік</w:t>
            </w:r>
          </w:p>
        </w:tc>
        <w:tc>
          <w:tcPr>
            <w:tcW w:w="1276" w:type="dxa"/>
            <w:shd w:val="clear" w:color="auto" w:fill="auto"/>
          </w:tcPr>
          <w:p w14:paraId="0ABACE4E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2028 рік</w:t>
            </w:r>
          </w:p>
        </w:tc>
        <w:tc>
          <w:tcPr>
            <w:tcW w:w="1276" w:type="dxa"/>
            <w:shd w:val="clear" w:color="auto" w:fill="auto"/>
          </w:tcPr>
          <w:p w14:paraId="3B8940AB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Всього</w:t>
            </w:r>
          </w:p>
        </w:tc>
      </w:tr>
      <w:tr w:rsidR="002514AD" w:rsidRPr="00D44272" w14:paraId="08F7AFAC" w14:textId="77777777">
        <w:trPr>
          <w:cantSplit/>
          <w:tblHeader/>
        </w:trPr>
        <w:tc>
          <w:tcPr>
            <w:tcW w:w="556" w:type="dxa"/>
            <w:shd w:val="clear" w:color="auto" w:fill="auto"/>
          </w:tcPr>
          <w:p w14:paraId="009C5A26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4" w:name="_Hlk146289240"/>
            <w:r w:rsidRPr="00D4427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1" w:type="dxa"/>
            <w:shd w:val="clear" w:color="auto" w:fill="auto"/>
          </w:tcPr>
          <w:p w14:paraId="093B1749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AF8F6D4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C2207E7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0962C31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5C2A36A1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5A7EAEBB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49021985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7099D822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590581DE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435402AE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2514AD" w:rsidRPr="00D44272" w14:paraId="23EFE082" w14:textId="77777777">
        <w:trPr>
          <w:cantSplit/>
        </w:trPr>
        <w:tc>
          <w:tcPr>
            <w:tcW w:w="15163" w:type="dxa"/>
            <w:gridSpan w:val="11"/>
            <w:shd w:val="clear" w:color="auto" w:fill="auto"/>
            <w:vAlign w:val="center"/>
          </w:tcPr>
          <w:p w14:paraId="211B0086" w14:textId="77777777" w:rsidR="00731477" w:rsidRPr="00D44272" w:rsidRDefault="00417758">
            <w:pPr>
              <w:jc w:val="center"/>
              <w:rPr>
                <w:sz w:val="20"/>
                <w:szCs w:val="20"/>
              </w:rPr>
            </w:pPr>
            <w:r w:rsidRPr="00D44272">
              <w:rPr>
                <w:b/>
                <w:sz w:val="20"/>
                <w:szCs w:val="20"/>
              </w:rPr>
              <w:t>Розділ 1. Дошкільна освіта</w:t>
            </w:r>
          </w:p>
        </w:tc>
      </w:tr>
      <w:bookmarkEnd w:id="4"/>
      <w:tr w:rsidR="002514AD" w:rsidRPr="00D44272" w14:paraId="40F9F89F" w14:textId="77777777">
        <w:trPr>
          <w:cantSplit/>
        </w:trPr>
        <w:tc>
          <w:tcPr>
            <w:tcW w:w="556" w:type="dxa"/>
            <w:vMerge w:val="restart"/>
            <w:shd w:val="clear" w:color="auto" w:fill="auto"/>
          </w:tcPr>
          <w:p w14:paraId="4484AE2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1.1.</w:t>
            </w:r>
          </w:p>
        </w:tc>
        <w:tc>
          <w:tcPr>
            <w:tcW w:w="1991" w:type="dxa"/>
            <w:vMerge w:val="restart"/>
            <w:shd w:val="clear" w:color="auto" w:fill="auto"/>
          </w:tcPr>
          <w:p w14:paraId="311AAABF" w14:textId="6FBADD1A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Вжиття заходів щодо збереження </w:t>
            </w:r>
            <w:r w:rsidR="00B82B97">
              <w:rPr>
                <w:sz w:val="20"/>
                <w:szCs w:val="20"/>
              </w:rPr>
              <w:t>сучасної</w:t>
            </w:r>
            <w:r w:rsidRPr="00D44272">
              <w:rPr>
                <w:sz w:val="20"/>
                <w:szCs w:val="20"/>
              </w:rPr>
              <w:t xml:space="preserve"> мережі закладів дошкільної освіти відповідно до реальних потреб та</w:t>
            </w:r>
            <w:r w:rsidRPr="00D44272">
              <w:rPr>
                <w:strike/>
                <w:sz w:val="20"/>
                <w:szCs w:val="20"/>
              </w:rPr>
              <w:t xml:space="preserve"> </w:t>
            </w:r>
            <w:r w:rsidRPr="00D44272">
              <w:rPr>
                <w:sz w:val="20"/>
                <w:szCs w:val="20"/>
              </w:rPr>
              <w:t xml:space="preserve">сприяти розвитку мережі закладів дошкільної освіти </w:t>
            </w:r>
          </w:p>
        </w:tc>
        <w:tc>
          <w:tcPr>
            <w:tcW w:w="2268" w:type="dxa"/>
            <w:shd w:val="clear" w:color="auto" w:fill="auto"/>
          </w:tcPr>
          <w:p w14:paraId="6715364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1) Відновлення роботи закладів дошкільної освіти, які знаходяться на простої</w:t>
            </w:r>
          </w:p>
        </w:tc>
        <w:tc>
          <w:tcPr>
            <w:tcW w:w="1134" w:type="dxa"/>
            <w:shd w:val="clear" w:color="auto" w:fill="auto"/>
          </w:tcPr>
          <w:p w14:paraId="33D03A47" w14:textId="60CD4234" w:rsidR="00731477" w:rsidRPr="00D44272" w:rsidRDefault="00BE3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758" w:rsidRPr="00D44272">
              <w:rPr>
                <w:sz w:val="20"/>
                <w:szCs w:val="20"/>
              </w:rPr>
              <w:t>ількість відновлених закладів</w:t>
            </w:r>
          </w:p>
        </w:tc>
        <w:tc>
          <w:tcPr>
            <w:tcW w:w="1276" w:type="dxa"/>
            <w:shd w:val="clear" w:color="auto" w:fill="auto"/>
          </w:tcPr>
          <w:p w14:paraId="565892A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14:paraId="1EFE065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124678B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349121E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3ECD66B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8EA5A3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194B54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43</w:t>
            </w:r>
          </w:p>
        </w:tc>
      </w:tr>
      <w:tr w:rsidR="002514AD" w:rsidRPr="00D44272" w14:paraId="2B2AC7D9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50C3B139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7E72A541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F3AAEB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2) Відкриття закладів дошкільної освіти (груп) у пристосованих приміщеннях</w:t>
            </w:r>
          </w:p>
        </w:tc>
        <w:tc>
          <w:tcPr>
            <w:tcW w:w="1134" w:type="dxa"/>
            <w:shd w:val="clear" w:color="auto" w:fill="auto"/>
          </w:tcPr>
          <w:p w14:paraId="594E79E0" w14:textId="4D4A61EE" w:rsidR="00731477" w:rsidRPr="00D44272" w:rsidRDefault="00BE3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17758" w:rsidRPr="00D44272">
              <w:rPr>
                <w:sz w:val="20"/>
                <w:szCs w:val="20"/>
              </w:rPr>
              <w:t>ідкриття груп</w:t>
            </w:r>
          </w:p>
        </w:tc>
        <w:tc>
          <w:tcPr>
            <w:tcW w:w="1276" w:type="dxa"/>
            <w:shd w:val="clear" w:color="auto" w:fill="auto"/>
          </w:tcPr>
          <w:p w14:paraId="32A671D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14:paraId="3669714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62AE75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FAB45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AE4B05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424CD6F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8DE81E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</w:t>
            </w:r>
          </w:p>
        </w:tc>
      </w:tr>
      <w:tr w:rsidR="002514AD" w:rsidRPr="00D44272" w14:paraId="0D8F7451" w14:textId="77777777">
        <w:trPr>
          <w:cantSplit/>
        </w:trPr>
        <w:tc>
          <w:tcPr>
            <w:tcW w:w="556" w:type="dxa"/>
            <w:shd w:val="clear" w:color="auto" w:fill="auto"/>
          </w:tcPr>
          <w:p w14:paraId="2341A18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1.2.</w:t>
            </w:r>
          </w:p>
        </w:tc>
        <w:tc>
          <w:tcPr>
            <w:tcW w:w="1991" w:type="dxa"/>
            <w:shd w:val="clear" w:color="auto" w:fill="auto"/>
          </w:tcPr>
          <w:p w14:paraId="27DDAB4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Підвищення престижу професійної діяльності педагогічних працівників закладів дошкільної освіти, участь в обласних заходах, вивчення передового педагогічного досвіду. Відзначення Всеукраїнського дня дошкілля</w:t>
            </w:r>
          </w:p>
        </w:tc>
        <w:tc>
          <w:tcPr>
            <w:tcW w:w="2268" w:type="dxa"/>
            <w:shd w:val="clear" w:color="auto" w:fill="auto"/>
          </w:tcPr>
          <w:p w14:paraId="7DFFAAD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1) Участь в обласних заходах, популяризація передового педагогічного досвіду</w:t>
            </w:r>
          </w:p>
        </w:tc>
        <w:tc>
          <w:tcPr>
            <w:tcW w:w="1134" w:type="dxa"/>
            <w:shd w:val="clear" w:color="auto" w:fill="auto"/>
          </w:tcPr>
          <w:p w14:paraId="5449C5D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осіб</w:t>
            </w:r>
          </w:p>
        </w:tc>
        <w:tc>
          <w:tcPr>
            <w:tcW w:w="1276" w:type="dxa"/>
            <w:shd w:val="clear" w:color="auto" w:fill="auto"/>
          </w:tcPr>
          <w:p w14:paraId="2D3854F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93</w:t>
            </w:r>
          </w:p>
        </w:tc>
        <w:tc>
          <w:tcPr>
            <w:tcW w:w="1275" w:type="dxa"/>
            <w:shd w:val="clear" w:color="auto" w:fill="auto"/>
          </w:tcPr>
          <w:p w14:paraId="6520BC4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546</w:t>
            </w:r>
          </w:p>
        </w:tc>
        <w:tc>
          <w:tcPr>
            <w:tcW w:w="1418" w:type="dxa"/>
            <w:shd w:val="clear" w:color="auto" w:fill="auto"/>
          </w:tcPr>
          <w:p w14:paraId="33E4F31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14:paraId="714EDC1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480</w:t>
            </w:r>
          </w:p>
        </w:tc>
        <w:tc>
          <w:tcPr>
            <w:tcW w:w="1417" w:type="dxa"/>
            <w:shd w:val="clear" w:color="auto" w:fill="auto"/>
          </w:tcPr>
          <w:p w14:paraId="795E990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450</w:t>
            </w:r>
          </w:p>
        </w:tc>
        <w:tc>
          <w:tcPr>
            <w:tcW w:w="1276" w:type="dxa"/>
            <w:shd w:val="clear" w:color="auto" w:fill="auto"/>
          </w:tcPr>
          <w:p w14:paraId="3D2080D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14:paraId="22FAE0D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2476</w:t>
            </w:r>
          </w:p>
        </w:tc>
      </w:tr>
      <w:tr w:rsidR="002514AD" w:rsidRPr="00D44272" w14:paraId="08225653" w14:textId="77777777">
        <w:trPr>
          <w:cantSplit/>
        </w:trPr>
        <w:tc>
          <w:tcPr>
            <w:tcW w:w="556" w:type="dxa"/>
            <w:shd w:val="clear" w:color="auto" w:fill="auto"/>
          </w:tcPr>
          <w:p w14:paraId="536DF85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1.3.</w:t>
            </w:r>
          </w:p>
        </w:tc>
        <w:tc>
          <w:tcPr>
            <w:tcW w:w="1991" w:type="dxa"/>
            <w:shd w:val="clear" w:color="auto" w:fill="auto"/>
          </w:tcPr>
          <w:p w14:paraId="3CDD85F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Поглиблення міжнародного співробітництва з питань дошкільної освіти</w:t>
            </w:r>
          </w:p>
        </w:tc>
        <w:tc>
          <w:tcPr>
            <w:tcW w:w="2268" w:type="dxa"/>
            <w:shd w:val="clear" w:color="auto" w:fill="auto"/>
          </w:tcPr>
          <w:p w14:paraId="196A06F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1) Участь у обласних, міжнародних проєктах, конференціях, підтримка обміну досвідом у системі дошкільної освіти європейських країн</w:t>
            </w:r>
          </w:p>
        </w:tc>
        <w:tc>
          <w:tcPr>
            <w:tcW w:w="1134" w:type="dxa"/>
            <w:shd w:val="clear" w:color="auto" w:fill="auto"/>
          </w:tcPr>
          <w:p w14:paraId="1399F33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осіб</w:t>
            </w:r>
          </w:p>
        </w:tc>
        <w:tc>
          <w:tcPr>
            <w:tcW w:w="1276" w:type="dxa"/>
            <w:shd w:val="clear" w:color="auto" w:fill="auto"/>
          </w:tcPr>
          <w:p w14:paraId="14147BBF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shd w:val="clear" w:color="auto" w:fill="auto"/>
          </w:tcPr>
          <w:p w14:paraId="70DBFE0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546</w:t>
            </w:r>
          </w:p>
        </w:tc>
        <w:tc>
          <w:tcPr>
            <w:tcW w:w="1418" w:type="dxa"/>
            <w:shd w:val="clear" w:color="auto" w:fill="auto"/>
          </w:tcPr>
          <w:p w14:paraId="42ADB38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14:paraId="1CCE140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480</w:t>
            </w:r>
          </w:p>
        </w:tc>
        <w:tc>
          <w:tcPr>
            <w:tcW w:w="1417" w:type="dxa"/>
            <w:shd w:val="clear" w:color="auto" w:fill="auto"/>
          </w:tcPr>
          <w:p w14:paraId="28E3D27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450</w:t>
            </w:r>
          </w:p>
        </w:tc>
        <w:tc>
          <w:tcPr>
            <w:tcW w:w="1276" w:type="dxa"/>
            <w:shd w:val="clear" w:color="auto" w:fill="auto"/>
          </w:tcPr>
          <w:p w14:paraId="470D413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14:paraId="628AF69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2476</w:t>
            </w:r>
          </w:p>
        </w:tc>
      </w:tr>
      <w:tr w:rsidR="002514AD" w:rsidRPr="00D44272" w14:paraId="136260E1" w14:textId="77777777">
        <w:trPr>
          <w:cantSplit/>
        </w:trPr>
        <w:tc>
          <w:tcPr>
            <w:tcW w:w="15163" w:type="dxa"/>
            <w:gridSpan w:val="11"/>
            <w:shd w:val="clear" w:color="auto" w:fill="auto"/>
          </w:tcPr>
          <w:p w14:paraId="2856575D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Розділ 2. Загальна середня освіта</w:t>
            </w:r>
          </w:p>
        </w:tc>
      </w:tr>
      <w:tr w:rsidR="002514AD" w:rsidRPr="00D44272" w14:paraId="3AB485BE" w14:textId="77777777">
        <w:trPr>
          <w:cantSplit/>
        </w:trPr>
        <w:tc>
          <w:tcPr>
            <w:tcW w:w="556" w:type="dxa"/>
            <w:vMerge w:val="restart"/>
            <w:shd w:val="clear" w:color="auto" w:fill="auto"/>
          </w:tcPr>
          <w:p w14:paraId="402B664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991" w:type="dxa"/>
            <w:vMerge w:val="restart"/>
            <w:shd w:val="clear" w:color="auto" w:fill="auto"/>
          </w:tcPr>
          <w:p w14:paraId="5BFEFFF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Створення умов для реалізації державної освітньої політики</w:t>
            </w:r>
          </w:p>
        </w:tc>
        <w:tc>
          <w:tcPr>
            <w:tcW w:w="2268" w:type="dxa"/>
            <w:shd w:val="clear" w:color="auto" w:fill="auto"/>
          </w:tcPr>
          <w:p w14:paraId="60AE889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1) Забезпечення проведення 25 науково-методичних заходів (семінарів, тренінгів, виїзних семінарів-практикумів тощо) для керівників освіти та методичної служби територіальних громад</w:t>
            </w:r>
          </w:p>
        </w:tc>
        <w:tc>
          <w:tcPr>
            <w:tcW w:w="1134" w:type="dxa"/>
            <w:shd w:val="clear" w:color="auto" w:fill="auto"/>
          </w:tcPr>
          <w:p w14:paraId="22BAC4E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кількість заходів </w:t>
            </w:r>
          </w:p>
        </w:tc>
        <w:tc>
          <w:tcPr>
            <w:tcW w:w="1276" w:type="dxa"/>
            <w:shd w:val="clear" w:color="auto" w:fill="auto"/>
          </w:tcPr>
          <w:p w14:paraId="721F8BC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 25</w:t>
            </w:r>
          </w:p>
        </w:tc>
        <w:tc>
          <w:tcPr>
            <w:tcW w:w="1275" w:type="dxa"/>
            <w:shd w:val="clear" w:color="auto" w:fill="auto"/>
          </w:tcPr>
          <w:p w14:paraId="3F43542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5 </w:t>
            </w:r>
          </w:p>
        </w:tc>
        <w:tc>
          <w:tcPr>
            <w:tcW w:w="1418" w:type="dxa"/>
            <w:shd w:val="clear" w:color="auto" w:fill="auto"/>
          </w:tcPr>
          <w:p w14:paraId="1500087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5  </w:t>
            </w:r>
          </w:p>
        </w:tc>
        <w:tc>
          <w:tcPr>
            <w:tcW w:w="1276" w:type="dxa"/>
            <w:shd w:val="clear" w:color="auto" w:fill="auto"/>
          </w:tcPr>
          <w:p w14:paraId="3D510B0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5  </w:t>
            </w:r>
          </w:p>
        </w:tc>
        <w:tc>
          <w:tcPr>
            <w:tcW w:w="1417" w:type="dxa"/>
            <w:shd w:val="clear" w:color="auto" w:fill="auto"/>
          </w:tcPr>
          <w:p w14:paraId="6920F0E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5  </w:t>
            </w:r>
          </w:p>
        </w:tc>
        <w:tc>
          <w:tcPr>
            <w:tcW w:w="1276" w:type="dxa"/>
            <w:shd w:val="clear" w:color="auto" w:fill="auto"/>
          </w:tcPr>
          <w:p w14:paraId="2FC75E5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5  </w:t>
            </w:r>
          </w:p>
        </w:tc>
        <w:tc>
          <w:tcPr>
            <w:tcW w:w="1276" w:type="dxa"/>
            <w:shd w:val="clear" w:color="auto" w:fill="auto"/>
          </w:tcPr>
          <w:p w14:paraId="0E7BB3F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25 </w:t>
            </w:r>
          </w:p>
        </w:tc>
      </w:tr>
      <w:tr w:rsidR="002514AD" w:rsidRPr="00D44272" w14:paraId="66347794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3A7B9088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31648853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CEA699" w14:textId="2536988F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2) Апробація навчальних матеріалів у </w:t>
            </w:r>
            <w:r w:rsidR="00B82B97">
              <w:rPr>
                <w:sz w:val="20"/>
                <w:szCs w:val="20"/>
              </w:rPr>
              <w:t>межах в</w:t>
            </w:r>
            <w:r w:rsidRPr="00D44272">
              <w:rPr>
                <w:sz w:val="20"/>
                <w:szCs w:val="20"/>
              </w:rPr>
              <w:t>сеукраїнського експерименту «Розроблення і впровадження навчально-методичного забезпечення базової освіти в умовах реалізації нового державного стандарту базової загальної освіти»</w:t>
            </w:r>
            <w:r w:rsidR="00B82B97">
              <w:rPr>
                <w:sz w:val="20"/>
                <w:szCs w:val="20"/>
              </w:rPr>
              <w:t>;</w:t>
            </w:r>
            <w:r w:rsidRPr="00D44272">
              <w:rPr>
                <w:sz w:val="20"/>
                <w:szCs w:val="20"/>
              </w:rPr>
              <w:t xml:space="preserve"> презентації оновлених навчально-методичних матеріалів 4 пілотних закладів освіти під час обласних семінарів та конференцій</w:t>
            </w:r>
          </w:p>
        </w:tc>
        <w:tc>
          <w:tcPr>
            <w:tcW w:w="1134" w:type="dxa"/>
            <w:shd w:val="clear" w:color="auto" w:fill="auto"/>
          </w:tcPr>
          <w:p w14:paraId="2ADA429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осіб </w:t>
            </w:r>
          </w:p>
        </w:tc>
        <w:tc>
          <w:tcPr>
            <w:tcW w:w="1276" w:type="dxa"/>
            <w:shd w:val="clear" w:color="auto" w:fill="auto"/>
          </w:tcPr>
          <w:p w14:paraId="1239F41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 </w:t>
            </w:r>
            <w:r w:rsidRPr="00D44272">
              <w:rPr>
                <w:sz w:val="20"/>
                <w:szCs w:val="20"/>
              </w:rPr>
              <w:t>250</w:t>
            </w:r>
          </w:p>
        </w:tc>
        <w:tc>
          <w:tcPr>
            <w:tcW w:w="1275" w:type="dxa"/>
            <w:shd w:val="clear" w:color="auto" w:fill="auto"/>
          </w:tcPr>
          <w:p w14:paraId="5455467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14:paraId="667DC4C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14:paraId="01F22BC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300 </w:t>
            </w:r>
          </w:p>
        </w:tc>
        <w:tc>
          <w:tcPr>
            <w:tcW w:w="1417" w:type="dxa"/>
            <w:shd w:val="clear" w:color="auto" w:fill="auto"/>
          </w:tcPr>
          <w:p w14:paraId="4286615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85002BF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0862B3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900 </w:t>
            </w:r>
          </w:p>
        </w:tc>
      </w:tr>
      <w:tr w:rsidR="002514AD" w:rsidRPr="00D44272" w14:paraId="0DDFF13D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05DC5531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70BCE5E8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9CCDC76" w14:textId="5A8E7435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3) Апробація навчальних матеріалів у </w:t>
            </w:r>
            <w:r w:rsidR="00B82B97">
              <w:rPr>
                <w:sz w:val="20"/>
                <w:szCs w:val="20"/>
              </w:rPr>
              <w:t>межах в</w:t>
            </w:r>
            <w:r w:rsidRPr="00D44272">
              <w:rPr>
                <w:sz w:val="20"/>
                <w:szCs w:val="20"/>
              </w:rPr>
              <w:t>сеукраїнського експерименту «Розроблення і впровадження навчально-методичного забезпечення повної загальної середньої освіти в умовах реалізації нового державного стандарту повної загальної середньої освіти»</w:t>
            </w:r>
            <w:r w:rsidR="00B82B97">
              <w:rPr>
                <w:sz w:val="20"/>
                <w:szCs w:val="20"/>
              </w:rPr>
              <w:t>.</w:t>
            </w:r>
            <w:r w:rsidRPr="00D44272">
              <w:rPr>
                <w:sz w:val="20"/>
                <w:szCs w:val="20"/>
              </w:rPr>
              <w:t xml:space="preserve"> Забезпечення та оновлення навчально-методичними матеріалами по 100 закладів освіти щорічно</w:t>
            </w:r>
          </w:p>
        </w:tc>
        <w:tc>
          <w:tcPr>
            <w:tcW w:w="1134" w:type="dxa"/>
            <w:shd w:val="clear" w:color="auto" w:fill="auto"/>
          </w:tcPr>
          <w:p w14:paraId="633252F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осіб</w:t>
            </w:r>
          </w:p>
        </w:tc>
        <w:tc>
          <w:tcPr>
            <w:tcW w:w="1276" w:type="dxa"/>
            <w:shd w:val="clear" w:color="auto" w:fill="auto"/>
          </w:tcPr>
          <w:p w14:paraId="1CA68FA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CE0AD3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260EFE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BDFD56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50B50A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5E22B86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7509A3D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200</w:t>
            </w:r>
          </w:p>
        </w:tc>
      </w:tr>
      <w:tr w:rsidR="002514AD" w:rsidRPr="00D44272" w14:paraId="2FCDC1EF" w14:textId="77777777">
        <w:trPr>
          <w:cantSplit/>
        </w:trPr>
        <w:tc>
          <w:tcPr>
            <w:tcW w:w="556" w:type="dxa"/>
            <w:shd w:val="clear" w:color="auto" w:fill="auto"/>
          </w:tcPr>
          <w:p w14:paraId="63365B3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2.2.</w:t>
            </w:r>
          </w:p>
        </w:tc>
        <w:tc>
          <w:tcPr>
            <w:tcW w:w="1991" w:type="dxa"/>
            <w:shd w:val="clear" w:color="auto" w:fill="auto"/>
          </w:tcPr>
          <w:p w14:paraId="3755632F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Участь у міжнародних, всеукраїнських та проведення регіональних моніторингових досліджень</w:t>
            </w:r>
          </w:p>
        </w:tc>
        <w:tc>
          <w:tcPr>
            <w:tcW w:w="2268" w:type="dxa"/>
            <w:shd w:val="clear" w:color="auto" w:fill="auto"/>
          </w:tcPr>
          <w:p w14:paraId="61CAC9A1" w14:textId="5C2B7BA3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1) Забезпечення участі у </w:t>
            </w:r>
            <w:r w:rsidR="00B82B97">
              <w:rPr>
                <w:sz w:val="20"/>
                <w:szCs w:val="20"/>
              </w:rPr>
              <w:t>п</w:t>
            </w:r>
            <w:r w:rsidRPr="00D44272">
              <w:rPr>
                <w:sz w:val="20"/>
                <w:szCs w:val="20"/>
              </w:rPr>
              <w:t>рограмах оцінювання якості знань учнів</w:t>
            </w:r>
          </w:p>
        </w:tc>
        <w:tc>
          <w:tcPr>
            <w:tcW w:w="1134" w:type="dxa"/>
            <w:shd w:val="clear" w:color="auto" w:fill="auto"/>
          </w:tcPr>
          <w:p w14:paraId="3BA6113C" w14:textId="13FF8277" w:rsidR="00731477" w:rsidRPr="00D44272" w:rsidRDefault="00BE3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758" w:rsidRPr="00D44272">
              <w:rPr>
                <w:sz w:val="20"/>
                <w:szCs w:val="20"/>
              </w:rPr>
              <w:t>ількість заходів</w:t>
            </w:r>
          </w:p>
        </w:tc>
        <w:tc>
          <w:tcPr>
            <w:tcW w:w="1276" w:type="dxa"/>
            <w:shd w:val="clear" w:color="auto" w:fill="auto"/>
          </w:tcPr>
          <w:p w14:paraId="6CF00C4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5013E5B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65FB8B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13D9F7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41B7C6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D809C5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9FB7BE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</w:t>
            </w:r>
          </w:p>
        </w:tc>
      </w:tr>
      <w:tr w:rsidR="002514AD" w:rsidRPr="00D44272" w14:paraId="54B84C94" w14:textId="77777777">
        <w:trPr>
          <w:cantSplit/>
        </w:trPr>
        <w:tc>
          <w:tcPr>
            <w:tcW w:w="556" w:type="dxa"/>
            <w:vMerge w:val="restart"/>
            <w:shd w:val="clear" w:color="auto" w:fill="auto"/>
          </w:tcPr>
          <w:p w14:paraId="0395C65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2.3.</w:t>
            </w:r>
          </w:p>
        </w:tc>
        <w:tc>
          <w:tcPr>
            <w:tcW w:w="1991" w:type="dxa"/>
            <w:vMerge w:val="restart"/>
            <w:shd w:val="clear" w:color="auto" w:fill="auto"/>
          </w:tcPr>
          <w:p w14:paraId="23E5D8C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Робота з обдарованою молоддю</w:t>
            </w:r>
          </w:p>
        </w:tc>
        <w:tc>
          <w:tcPr>
            <w:tcW w:w="2268" w:type="dxa"/>
            <w:shd w:val="clear" w:color="auto" w:fill="auto"/>
          </w:tcPr>
          <w:p w14:paraId="43B9615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1) Забезпечення проведення обласних етапів та підготовка учасників до  всеукраїнських олімпіад (у т. ч. Інтернет-олімпіад), інтелектуальних конкурсів, турнірів</w:t>
            </w:r>
          </w:p>
        </w:tc>
        <w:tc>
          <w:tcPr>
            <w:tcW w:w="1134" w:type="dxa"/>
            <w:shd w:val="clear" w:color="auto" w:fill="auto"/>
          </w:tcPr>
          <w:p w14:paraId="39D74E45" w14:textId="54BE0C21" w:rsidR="00731477" w:rsidRPr="00D44272" w:rsidRDefault="00BE3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758" w:rsidRPr="00D44272">
              <w:rPr>
                <w:sz w:val="20"/>
                <w:szCs w:val="20"/>
              </w:rPr>
              <w:t>ількість заходів</w:t>
            </w:r>
          </w:p>
        </w:tc>
        <w:tc>
          <w:tcPr>
            <w:tcW w:w="1276" w:type="dxa"/>
            <w:shd w:val="clear" w:color="auto" w:fill="auto"/>
          </w:tcPr>
          <w:p w14:paraId="13E291D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225</w:t>
            </w:r>
          </w:p>
        </w:tc>
        <w:tc>
          <w:tcPr>
            <w:tcW w:w="1275" w:type="dxa"/>
            <w:shd w:val="clear" w:color="auto" w:fill="auto"/>
          </w:tcPr>
          <w:p w14:paraId="7601F11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14:paraId="438A251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25BCDBD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14:paraId="59497DD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736DCC0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56389BA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225</w:t>
            </w:r>
          </w:p>
        </w:tc>
      </w:tr>
      <w:tr w:rsidR="002514AD" w:rsidRPr="00D44272" w14:paraId="79FD3BDC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3D5EADB8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743B5185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2B347D1" w14:textId="3CCE6BFE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2) Проведення обласних методичних заходів із питань </w:t>
            </w:r>
            <w:r w:rsidR="00B82B97">
              <w:rPr>
                <w:sz w:val="20"/>
                <w:szCs w:val="20"/>
              </w:rPr>
              <w:t>у</w:t>
            </w:r>
            <w:r w:rsidRPr="00D44272">
              <w:rPr>
                <w:sz w:val="20"/>
                <w:szCs w:val="20"/>
              </w:rPr>
              <w:t>досконалення системи роботи  з обдарованою учнівською молоддю</w:t>
            </w:r>
          </w:p>
        </w:tc>
        <w:tc>
          <w:tcPr>
            <w:tcW w:w="1134" w:type="dxa"/>
            <w:shd w:val="clear" w:color="auto" w:fill="auto"/>
          </w:tcPr>
          <w:p w14:paraId="52D6D100" w14:textId="5A52BC41" w:rsidR="00731477" w:rsidRPr="00D44272" w:rsidRDefault="00BE3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758" w:rsidRPr="00D44272">
              <w:rPr>
                <w:sz w:val="20"/>
                <w:szCs w:val="20"/>
              </w:rPr>
              <w:t>ількість заходів</w:t>
            </w:r>
          </w:p>
        </w:tc>
        <w:tc>
          <w:tcPr>
            <w:tcW w:w="1276" w:type="dxa"/>
            <w:shd w:val="clear" w:color="auto" w:fill="auto"/>
          </w:tcPr>
          <w:p w14:paraId="161CD00F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6A6687D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A77473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CF49EB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F7A9FAF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E4CF36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922E02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</w:t>
            </w:r>
          </w:p>
        </w:tc>
      </w:tr>
      <w:tr w:rsidR="002514AD" w:rsidRPr="00D44272" w14:paraId="5824DAD1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02EE5A04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0CFFFEEF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3E3C22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3) Призначення і виплата грошових винагород і стипендій учням, проведення  обласного свята «Творча обдарованість»</w:t>
            </w:r>
          </w:p>
        </w:tc>
        <w:tc>
          <w:tcPr>
            <w:tcW w:w="1134" w:type="dxa"/>
            <w:shd w:val="clear" w:color="auto" w:fill="auto"/>
          </w:tcPr>
          <w:p w14:paraId="639B82B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осіб</w:t>
            </w:r>
          </w:p>
        </w:tc>
        <w:tc>
          <w:tcPr>
            <w:tcW w:w="1276" w:type="dxa"/>
            <w:shd w:val="clear" w:color="auto" w:fill="auto"/>
          </w:tcPr>
          <w:p w14:paraId="5FF3428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14:paraId="124C4C4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1415FBD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14:paraId="2A6BDAC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14:paraId="06B4AC1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14:paraId="5C3A666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4777C09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390</w:t>
            </w:r>
          </w:p>
        </w:tc>
      </w:tr>
      <w:tr w:rsidR="002514AD" w:rsidRPr="00D44272" w14:paraId="77BBE46E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18EB5BF8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1833FCFB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D7CF26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4) Організація і проведення обласних літніх профільних шкіл для обдарованих дітей, участь у всеукраїнських та міжнародних школах юних науковців вихованців комунальної установи «Волинська обласна Мала академія наук»</w:t>
            </w:r>
          </w:p>
        </w:tc>
        <w:tc>
          <w:tcPr>
            <w:tcW w:w="1134" w:type="dxa"/>
            <w:shd w:val="clear" w:color="auto" w:fill="auto"/>
          </w:tcPr>
          <w:p w14:paraId="5D6BAB8F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осіб</w:t>
            </w:r>
          </w:p>
        </w:tc>
        <w:tc>
          <w:tcPr>
            <w:tcW w:w="1276" w:type="dxa"/>
            <w:shd w:val="clear" w:color="auto" w:fill="auto"/>
          </w:tcPr>
          <w:p w14:paraId="06A186DD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DBF6DB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33E06CA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14:paraId="43B6246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14:paraId="3D9F716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14:paraId="28CEBBD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1E09C44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390</w:t>
            </w:r>
          </w:p>
        </w:tc>
      </w:tr>
      <w:tr w:rsidR="002514AD" w:rsidRPr="00D44272" w14:paraId="41A51B10" w14:textId="77777777">
        <w:trPr>
          <w:cantSplit/>
          <w:trHeight w:val="1610"/>
        </w:trPr>
        <w:tc>
          <w:tcPr>
            <w:tcW w:w="556" w:type="dxa"/>
            <w:shd w:val="clear" w:color="auto" w:fill="auto"/>
          </w:tcPr>
          <w:p w14:paraId="7E374DD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2.4.</w:t>
            </w:r>
          </w:p>
        </w:tc>
        <w:tc>
          <w:tcPr>
            <w:tcW w:w="1991" w:type="dxa"/>
            <w:shd w:val="clear" w:color="auto" w:fill="auto"/>
          </w:tcPr>
          <w:p w14:paraId="2AB210F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Організація харчування в закладах освіти</w:t>
            </w:r>
          </w:p>
        </w:tc>
        <w:tc>
          <w:tcPr>
            <w:tcW w:w="2268" w:type="dxa"/>
            <w:shd w:val="clear" w:color="auto" w:fill="auto"/>
          </w:tcPr>
          <w:p w14:paraId="0C40AD51" w14:textId="77777777" w:rsidR="00731477" w:rsidRPr="00D44272" w:rsidRDefault="00417758">
            <w:pPr>
              <w:pStyle w:val="ad"/>
              <w:rPr>
                <w:shd w:val="clear" w:color="auto" w:fill="FFFFFF"/>
              </w:rPr>
            </w:pPr>
            <w:r w:rsidRPr="00D44272">
              <w:t xml:space="preserve">1) </w:t>
            </w:r>
            <w:r w:rsidRPr="00D44272">
              <w:rPr>
                <w:shd w:val="clear" w:color="auto" w:fill="FFFFFF"/>
              </w:rPr>
              <w:t xml:space="preserve"> Модернізація харчоблоків у закладах освіти</w:t>
            </w:r>
          </w:p>
        </w:tc>
        <w:tc>
          <w:tcPr>
            <w:tcW w:w="1134" w:type="dxa"/>
            <w:shd w:val="clear" w:color="auto" w:fill="auto"/>
          </w:tcPr>
          <w:p w14:paraId="2845C60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Кількість закладів</w:t>
            </w:r>
          </w:p>
        </w:tc>
        <w:tc>
          <w:tcPr>
            <w:tcW w:w="1276" w:type="dxa"/>
            <w:shd w:val="clear" w:color="auto" w:fill="auto"/>
          </w:tcPr>
          <w:p w14:paraId="17C9FC7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14:paraId="3AE639F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D4B8EE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6B7092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6E68B4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579535F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A8028A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</w:t>
            </w:r>
          </w:p>
        </w:tc>
      </w:tr>
      <w:tr w:rsidR="002514AD" w:rsidRPr="00D44272" w14:paraId="0AA6C254" w14:textId="77777777">
        <w:trPr>
          <w:cantSplit/>
        </w:trPr>
        <w:tc>
          <w:tcPr>
            <w:tcW w:w="556" w:type="dxa"/>
            <w:vMerge w:val="restart"/>
            <w:shd w:val="clear" w:color="auto" w:fill="auto"/>
          </w:tcPr>
          <w:p w14:paraId="760C00B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2.5.</w:t>
            </w:r>
          </w:p>
        </w:tc>
        <w:tc>
          <w:tcPr>
            <w:tcW w:w="1991" w:type="dxa"/>
            <w:vMerge w:val="restart"/>
            <w:shd w:val="clear" w:color="auto" w:fill="auto"/>
          </w:tcPr>
          <w:p w14:paraId="4584466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Формування культури здорового харчування. Кадрове забезпечення, підвищення фахового рівня працівників їдалень. Упровадження нових норм та меню</w:t>
            </w:r>
          </w:p>
        </w:tc>
        <w:tc>
          <w:tcPr>
            <w:tcW w:w="2268" w:type="dxa"/>
            <w:shd w:val="clear" w:color="auto" w:fill="auto"/>
          </w:tcPr>
          <w:p w14:paraId="7E8D6954" w14:textId="3C942B8E" w:rsidR="00731477" w:rsidRPr="00D44272" w:rsidRDefault="00417758">
            <w:pPr>
              <w:ind w:right="29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1) Проведення курсів підвищення професійної майстерності кухарів закладів освіти, </w:t>
            </w:r>
            <w:r w:rsidR="00B82B97">
              <w:rPr>
                <w:sz w:val="20"/>
                <w:szCs w:val="20"/>
              </w:rPr>
              <w:t>у</w:t>
            </w:r>
            <w:r w:rsidRPr="00D44272">
              <w:rPr>
                <w:sz w:val="20"/>
                <w:szCs w:val="20"/>
              </w:rPr>
              <w:t xml:space="preserve"> т.</w:t>
            </w:r>
            <w:r w:rsidR="00B82B97">
              <w:t> </w:t>
            </w:r>
            <w:r w:rsidRPr="00D44272">
              <w:rPr>
                <w:sz w:val="20"/>
                <w:szCs w:val="20"/>
              </w:rPr>
              <w:t xml:space="preserve">ч. на базі «Кулінарних хабів», а саме: </w:t>
            </w:r>
            <w:r w:rsidRPr="00D44272">
              <w:rPr>
                <w:sz w:val="20"/>
                <w:szCs w:val="20"/>
                <w:shd w:val="clear" w:color="auto" w:fill="FFFFFF"/>
              </w:rPr>
              <w:t>Державний навчальний заклад «Нововолинський центр професійно-технічної освіти»</w:t>
            </w:r>
            <w:r w:rsidRPr="00D44272">
              <w:rPr>
                <w:sz w:val="20"/>
                <w:szCs w:val="20"/>
              </w:rPr>
              <w:t xml:space="preserve"> та </w:t>
            </w:r>
            <w:r w:rsidRPr="00D44272">
              <w:rPr>
                <w:sz w:val="20"/>
                <w:szCs w:val="20"/>
                <w:shd w:val="clear" w:color="auto" w:fill="FFFFFF"/>
              </w:rPr>
              <w:t>Державний професійно-технічний навчальний заклад «Камінь-Каширське вище професійне училище»</w:t>
            </w:r>
          </w:p>
        </w:tc>
        <w:tc>
          <w:tcPr>
            <w:tcW w:w="1134" w:type="dxa"/>
            <w:shd w:val="clear" w:color="auto" w:fill="auto"/>
          </w:tcPr>
          <w:p w14:paraId="120EB72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осіб</w:t>
            </w:r>
          </w:p>
        </w:tc>
        <w:tc>
          <w:tcPr>
            <w:tcW w:w="1276" w:type="dxa"/>
            <w:shd w:val="clear" w:color="auto" w:fill="auto"/>
          </w:tcPr>
          <w:p w14:paraId="5994FB8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3834CC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1F245D9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5127E6D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2CE9BC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4B3B999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4880A78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150</w:t>
            </w:r>
          </w:p>
        </w:tc>
      </w:tr>
      <w:tr w:rsidR="002514AD" w:rsidRPr="00D44272" w14:paraId="420F7EA7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3A79C86A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6D0A5150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FDE5CDA" w14:textId="1973866B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2) Проведення консультацій з керівниками місцевих органів управління освітою та директорами закладів освіти щодо трьох базових моделей: базова кухня, опорна  кухня та фабрика-кухня; кадровий та технологічний потенціал, як механізм залучення фахівців </w:t>
            </w:r>
            <w:r w:rsidR="00B82B97">
              <w:rPr>
                <w:sz w:val="20"/>
                <w:szCs w:val="20"/>
              </w:rPr>
              <w:t>наявного</w:t>
            </w:r>
            <w:r w:rsidRPr="00D44272">
              <w:rPr>
                <w:sz w:val="20"/>
                <w:szCs w:val="20"/>
              </w:rPr>
              <w:t xml:space="preserve"> персоналу, осучаснення шкільного харчування за рецептурним збірником Євгена Клопотенка</w:t>
            </w:r>
          </w:p>
        </w:tc>
        <w:tc>
          <w:tcPr>
            <w:tcW w:w="1134" w:type="dxa"/>
            <w:shd w:val="clear" w:color="auto" w:fill="auto"/>
          </w:tcPr>
          <w:p w14:paraId="509CFB8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осіб</w:t>
            </w:r>
          </w:p>
        </w:tc>
        <w:tc>
          <w:tcPr>
            <w:tcW w:w="1276" w:type="dxa"/>
            <w:shd w:val="clear" w:color="auto" w:fill="auto"/>
          </w:tcPr>
          <w:p w14:paraId="316A25D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03A5AA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76</w:t>
            </w:r>
          </w:p>
        </w:tc>
        <w:tc>
          <w:tcPr>
            <w:tcW w:w="1418" w:type="dxa"/>
            <w:shd w:val="clear" w:color="auto" w:fill="auto"/>
          </w:tcPr>
          <w:p w14:paraId="69B3D52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14:paraId="33057DB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14:paraId="74B44D3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4403F7C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67444B7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326</w:t>
            </w:r>
          </w:p>
        </w:tc>
      </w:tr>
      <w:tr w:rsidR="002514AD" w:rsidRPr="00D44272" w14:paraId="67265787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677A9A84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6586AF97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B0B146F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3) Проведення інформаційно-роз’яснювальної роботи щодо формування культури здорового харчування учнів, дотримання режиму харчування, контролю за щоденним харчовим раціоном</w:t>
            </w:r>
          </w:p>
        </w:tc>
        <w:tc>
          <w:tcPr>
            <w:tcW w:w="1134" w:type="dxa"/>
            <w:shd w:val="clear" w:color="auto" w:fill="auto"/>
          </w:tcPr>
          <w:p w14:paraId="731BEBB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кількість консультацій</w:t>
            </w:r>
          </w:p>
        </w:tc>
        <w:tc>
          <w:tcPr>
            <w:tcW w:w="1276" w:type="dxa"/>
            <w:shd w:val="clear" w:color="auto" w:fill="auto"/>
          </w:tcPr>
          <w:p w14:paraId="112DF1C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AA1C26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AABB21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7DC4A4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919DCB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035DD7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D7D9E1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</w:t>
            </w:r>
          </w:p>
        </w:tc>
      </w:tr>
      <w:tr w:rsidR="002514AD" w:rsidRPr="00D44272" w14:paraId="1942E06F" w14:textId="77777777">
        <w:trPr>
          <w:cantSplit/>
        </w:trPr>
        <w:tc>
          <w:tcPr>
            <w:tcW w:w="15163" w:type="dxa"/>
            <w:gridSpan w:val="11"/>
            <w:shd w:val="clear" w:color="auto" w:fill="auto"/>
            <w:vAlign w:val="center"/>
          </w:tcPr>
          <w:p w14:paraId="44F8D652" w14:textId="77777777" w:rsidR="00731477" w:rsidRPr="00D44272" w:rsidRDefault="00417758">
            <w:pPr>
              <w:jc w:val="center"/>
              <w:rPr>
                <w:sz w:val="20"/>
                <w:szCs w:val="20"/>
              </w:rPr>
            </w:pPr>
            <w:r w:rsidRPr="00D44272">
              <w:rPr>
                <w:b/>
                <w:sz w:val="20"/>
                <w:szCs w:val="20"/>
              </w:rPr>
              <w:t>Розділ 3. Позашкільна освіта</w:t>
            </w:r>
          </w:p>
        </w:tc>
      </w:tr>
      <w:tr w:rsidR="002514AD" w:rsidRPr="00D44272" w14:paraId="340930D4" w14:textId="77777777">
        <w:trPr>
          <w:cantSplit/>
          <w:trHeight w:val="2760"/>
        </w:trPr>
        <w:tc>
          <w:tcPr>
            <w:tcW w:w="556" w:type="dxa"/>
            <w:shd w:val="clear" w:color="auto" w:fill="auto"/>
          </w:tcPr>
          <w:p w14:paraId="35A8B13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3.1.</w:t>
            </w:r>
          </w:p>
        </w:tc>
        <w:tc>
          <w:tcPr>
            <w:tcW w:w="1991" w:type="dxa"/>
            <w:shd w:val="clear" w:color="auto" w:fill="auto"/>
          </w:tcPr>
          <w:p w14:paraId="23A3F30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Забезпечення рівного доступу до якісної позашкільної освіти здобувачів освіти</w:t>
            </w:r>
          </w:p>
        </w:tc>
        <w:tc>
          <w:tcPr>
            <w:tcW w:w="2268" w:type="dxa"/>
            <w:shd w:val="clear" w:color="auto" w:fill="auto"/>
          </w:tcPr>
          <w:p w14:paraId="63AF6880" w14:textId="77777777" w:rsidR="00731477" w:rsidRPr="00D44272" w:rsidRDefault="00417758">
            <w:pPr>
              <w:rPr>
                <w:strike/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1) Розширення мережі гуртків, груп, творчих об’єднань; створення творчих студій на базі закладів позашкільної освіти обласного підпорядкування, у закладах загальної середньої та професійної (професійно-технічної) освіти</w:t>
            </w:r>
          </w:p>
        </w:tc>
        <w:tc>
          <w:tcPr>
            <w:tcW w:w="1134" w:type="dxa"/>
            <w:shd w:val="clear" w:color="auto" w:fill="auto"/>
          </w:tcPr>
          <w:p w14:paraId="5B48D43C" w14:textId="6C396123" w:rsidR="00731477" w:rsidRPr="00D44272" w:rsidRDefault="00BE3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417758" w:rsidRPr="00D44272">
              <w:rPr>
                <w:sz w:val="20"/>
                <w:szCs w:val="20"/>
              </w:rPr>
              <w:t>уртки, групи, творчі студії</w:t>
            </w:r>
          </w:p>
        </w:tc>
        <w:tc>
          <w:tcPr>
            <w:tcW w:w="1276" w:type="dxa"/>
            <w:shd w:val="clear" w:color="auto" w:fill="auto"/>
          </w:tcPr>
          <w:p w14:paraId="1402E48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2300</w:t>
            </w:r>
          </w:p>
        </w:tc>
        <w:tc>
          <w:tcPr>
            <w:tcW w:w="1275" w:type="dxa"/>
            <w:shd w:val="clear" w:color="auto" w:fill="auto"/>
          </w:tcPr>
          <w:p w14:paraId="4E06DE7F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78928FD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29A525E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FAC50C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50A2F8A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1729A77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150</w:t>
            </w:r>
          </w:p>
        </w:tc>
      </w:tr>
      <w:tr w:rsidR="002514AD" w:rsidRPr="00D44272" w14:paraId="7273DD5A" w14:textId="77777777">
        <w:trPr>
          <w:cantSplit/>
        </w:trPr>
        <w:tc>
          <w:tcPr>
            <w:tcW w:w="556" w:type="dxa"/>
            <w:vMerge w:val="restart"/>
            <w:shd w:val="clear" w:color="auto" w:fill="auto"/>
          </w:tcPr>
          <w:p w14:paraId="5FA3173F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3.2.</w:t>
            </w:r>
          </w:p>
        </w:tc>
        <w:tc>
          <w:tcPr>
            <w:tcW w:w="1991" w:type="dxa"/>
            <w:vMerge w:val="restart"/>
            <w:shd w:val="clear" w:color="auto" w:fill="auto"/>
          </w:tcPr>
          <w:p w14:paraId="0EBFAAC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Поліпшення навчально-методичної та науково-методичної бази закладів позашкільної освіти</w:t>
            </w:r>
          </w:p>
        </w:tc>
        <w:tc>
          <w:tcPr>
            <w:tcW w:w="2268" w:type="dxa"/>
            <w:shd w:val="clear" w:color="auto" w:fill="auto"/>
          </w:tcPr>
          <w:p w14:paraId="6A06399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1) Удосконалення навчальної та навчально-методичної бази установ позашкільної освіти через проведення семінарів, практикумів, колоквіумів, форумів, виїзних навчань, науково-практичних конференцій за всіма напрямками позашкільної освіти</w:t>
            </w:r>
          </w:p>
        </w:tc>
        <w:tc>
          <w:tcPr>
            <w:tcW w:w="1134" w:type="dxa"/>
            <w:shd w:val="clear" w:color="auto" w:fill="auto"/>
          </w:tcPr>
          <w:p w14:paraId="0BDBB49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кількість</w:t>
            </w:r>
          </w:p>
        </w:tc>
        <w:tc>
          <w:tcPr>
            <w:tcW w:w="1276" w:type="dxa"/>
            <w:shd w:val="clear" w:color="auto" w:fill="auto"/>
          </w:tcPr>
          <w:p w14:paraId="06ABC5D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06D0CF4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13AC7CEF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B41A1C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FE76D8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C6112D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31D347F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</w:t>
            </w:r>
          </w:p>
        </w:tc>
      </w:tr>
      <w:tr w:rsidR="002514AD" w:rsidRPr="00D44272" w14:paraId="0B00E20E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61FFB124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293B9E34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F30E87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2) Удосконалення Музею історії розвитку туристсько-краєзнавчої роботи Волині, присвяченого 80-річчю Волинського обласного центру національно-патріотичного виховання, туризму і краєзнавства учнівської молоді Волинської обласної ради</w:t>
            </w:r>
          </w:p>
        </w:tc>
        <w:tc>
          <w:tcPr>
            <w:tcW w:w="1134" w:type="dxa"/>
            <w:shd w:val="clear" w:color="auto" w:fill="auto"/>
          </w:tcPr>
          <w:p w14:paraId="4253D4B5" w14:textId="47EBBC8D" w:rsidR="00731477" w:rsidRPr="00D44272" w:rsidRDefault="00E64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758" w:rsidRPr="00D44272">
              <w:rPr>
                <w:sz w:val="20"/>
                <w:szCs w:val="20"/>
              </w:rPr>
              <w:t>ількість проведених робіт</w:t>
            </w:r>
          </w:p>
        </w:tc>
        <w:tc>
          <w:tcPr>
            <w:tcW w:w="1276" w:type="dxa"/>
            <w:shd w:val="clear" w:color="auto" w:fill="auto"/>
          </w:tcPr>
          <w:p w14:paraId="251400B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B6D3C7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8B5409F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C7D181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611D57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536148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6BEA65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</w:t>
            </w:r>
          </w:p>
        </w:tc>
      </w:tr>
      <w:tr w:rsidR="002514AD" w:rsidRPr="00D44272" w14:paraId="2976DC35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3BECE344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09D779AE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A63B0C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3) Створення інтерактивного простору для інтелектуального розвитку дітей</w:t>
            </w:r>
          </w:p>
        </w:tc>
        <w:tc>
          <w:tcPr>
            <w:tcW w:w="1134" w:type="dxa"/>
            <w:shd w:val="clear" w:color="auto" w:fill="auto"/>
          </w:tcPr>
          <w:p w14:paraId="4D80737E" w14:textId="4669AF8C" w:rsidR="00731477" w:rsidRPr="00D44272" w:rsidRDefault="00E64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758" w:rsidRPr="00D44272">
              <w:rPr>
                <w:sz w:val="20"/>
                <w:szCs w:val="20"/>
              </w:rPr>
              <w:t>ількість проведених робіт</w:t>
            </w:r>
          </w:p>
        </w:tc>
        <w:tc>
          <w:tcPr>
            <w:tcW w:w="1276" w:type="dxa"/>
            <w:shd w:val="clear" w:color="auto" w:fill="auto"/>
          </w:tcPr>
          <w:p w14:paraId="53DB760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54BA87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289858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0D3CE9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8A9C5E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419441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8553FA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</w:t>
            </w:r>
          </w:p>
        </w:tc>
      </w:tr>
      <w:tr w:rsidR="002514AD" w:rsidRPr="00D44272" w14:paraId="316AAE11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4FEA9320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751B2377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D2C7B33" w14:textId="28126B52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4) Облаштування мініобсерваторії на базі Центру позашкільної освіти Волинської обласної ради</w:t>
            </w:r>
          </w:p>
        </w:tc>
        <w:tc>
          <w:tcPr>
            <w:tcW w:w="1134" w:type="dxa"/>
            <w:shd w:val="clear" w:color="auto" w:fill="auto"/>
          </w:tcPr>
          <w:p w14:paraId="1E7F2DD1" w14:textId="5B287A6F" w:rsidR="00731477" w:rsidRPr="00D44272" w:rsidRDefault="00E64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758" w:rsidRPr="00D44272">
              <w:rPr>
                <w:sz w:val="20"/>
                <w:szCs w:val="20"/>
              </w:rPr>
              <w:t>ількість проведених робіт</w:t>
            </w:r>
          </w:p>
        </w:tc>
        <w:tc>
          <w:tcPr>
            <w:tcW w:w="1276" w:type="dxa"/>
            <w:shd w:val="clear" w:color="auto" w:fill="auto"/>
          </w:tcPr>
          <w:p w14:paraId="100D800C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0F60D0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A5E6FA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3EE36CF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4B94E3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3FA2B2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F55961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</w:t>
            </w:r>
          </w:p>
        </w:tc>
      </w:tr>
      <w:tr w:rsidR="002514AD" w:rsidRPr="00D44272" w14:paraId="5926CCAD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64A49C3D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1A0AB6BD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8113DB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5) Проведення обласного етапу Всеукраїнського конкурсу рукописів навчальної літератури для закладів позашкільної освіти за усіма напрямами позашкільної освіти</w:t>
            </w:r>
          </w:p>
        </w:tc>
        <w:tc>
          <w:tcPr>
            <w:tcW w:w="1134" w:type="dxa"/>
            <w:shd w:val="clear" w:color="auto" w:fill="auto"/>
          </w:tcPr>
          <w:p w14:paraId="3878584A" w14:textId="70867D8D" w:rsidR="00731477" w:rsidRPr="00D44272" w:rsidRDefault="00BE3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758" w:rsidRPr="00D44272">
              <w:rPr>
                <w:sz w:val="20"/>
                <w:szCs w:val="20"/>
              </w:rPr>
              <w:t>ількість конкурсів</w:t>
            </w:r>
          </w:p>
        </w:tc>
        <w:tc>
          <w:tcPr>
            <w:tcW w:w="1276" w:type="dxa"/>
            <w:shd w:val="clear" w:color="auto" w:fill="auto"/>
          </w:tcPr>
          <w:p w14:paraId="7BDFD01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543E1D6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DFBC52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EC81C5F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DF55E3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92C985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EDCD6B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</w:t>
            </w:r>
          </w:p>
        </w:tc>
      </w:tr>
      <w:tr w:rsidR="002514AD" w:rsidRPr="00D44272" w14:paraId="56C8C693" w14:textId="77777777">
        <w:trPr>
          <w:cantSplit/>
        </w:trPr>
        <w:tc>
          <w:tcPr>
            <w:tcW w:w="556" w:type="dxa"/>
            <w:vMerge w:val="restart"/>
            <w:shd w:val="clear" w:color="auto" w:fill="auto"/>
          </w:tcPr>
          <w:p w14:paraId="4086F5A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3.3.</w:t>
            </w:r>
          </w:p>
        </w:tc>
        <w:tc>
          <w:tcPr>
            <w:tcW w:w="1991" w:type="dxa"/>
            <w:vMerge w:val="restart"/>
            <w:shd w:val="clear" w:color="auto" w:fill="auto"/>
          </w:tcPr>
          <w:p w14:paraId="148A8AE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Проведення обласних масових заходів з дітьми та молоддю за напрямами позашкільної освіти</w:t>
            </w:r>
          </w:p>
        </w:tc>
        <w:tc>
          <w:tcPr>
            <w:tcW w:w="2268" w:type="dxa"/>
            <w:shd w:val="clear" w:color="auto" w:fill="auto"/>
          </w:tcPr>
          <w:p w14:paraId="21FF1F67" w14:textId="0E2AE2FF" w:rsidR="00731477" w:rsidRPr="00D44272" w:rsidRDefault="00417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1) Проведення обласних масових заходів ВОЕНЦ з дітьми та молоддю еколого-натуралістичного спрямування</w:t>
            </w:r>
          </w:p>
        </w:tc>
        <w:tc>
          <w:tcPr>
            <w:tcW w:w="1134" w:type="dxa"/>
            <w:shd w:val="clear" w:color="auto" w:fill="auto"/>
          </w:tcPr>
          <w:p w14:paraId="53646C5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осіб</w:t>
            </w:r>
          </w:p>
        </w:tc>
        <w:tc>
          <w:tcPr>
            <w:tcW w:w="1276" w:type="dxa"/>
            <w:shd w:val="clear" w:color="auto" w:fill="auto"/>
          </w:tcPr>
          <w:p w14:paraId="4E9D08B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2500</w:t>
            </w:r>
          </w:p>
        </w:tc>
        <w:tc>
          <w:tcPr>
            <w:tcW w:w="1275" w:type="dxa"/>
            <w:shd w:val="clear" w:color="auto" w:fill="auto"/>
          </w:tcPr>
          <w:p w14:paraId="7965314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14:paraId="3A20128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14:paraId="7B72FB8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14:paraId="0528AFB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570</w:t>
            </w:r>
          </w:p>
        </w:tc>
        <w:tc>
          <w:tcPr>
            <w:tcW w:w="1276" w:type="dxa"/>
            <w:shd w:val="clear" w:color="auto" w:fill="auto"/>
          </w:tcPr>
          <w:p w14:paraId="04E96CD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570</w:t>
            </w:r>
          </w:p>
        </w:tc>
        <w:tc>
          <w:tcPr>
            <w:tcW w:w="1276" w:type="dxa"/>
            <w:shd w:val="clear" w:color="auto" w:fill="auto"/>
          </w:tcPr>
          <w:p w14:paraId="0A00ABB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2640</w:t>
            </w:r>
          </w:p>
        </w:tc>
      </w:tr>
      <w:tr w:rsidR="002514AD" w:rsidRPr="00D44272" w14:paraId="53B71535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6F76E498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3F2C8A56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AC3ED7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2) Проведення обласних масових заходів ЦПО з дітьми та молоддю науково-технічного спрямування та художньо-естетичного спрямування</w:t>
            </w:r>
          </w:p>
        </w:tc>
        <w:tc>
          <w:tcPr>
            <w:tcW w:w="1134" w:type="dxa"/>
            <w:shd w:val="clear" w:color="auto" w:fill="auto"/>
          </w:tcPr>
          <w:p w14:paraId="3979E17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осіб</w:t>
            </w:r>
          </w:p>
        </w:tc>
        <w:tc>
          <w:tcPr>
            <w:tcW w:w="1276" w:type="dxa"/>
            <w:shd w:val="clear" w:color="auto" w:fill="auto"/>
          </w:tcPr>
          <w:p w14:paraId="13CBA05F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30000</w:t>
            </w:r>
          </w:p>
        </w:tc>
        <w:tc>
          <w:tcPr>
            <w:tcW w:w="1275" w:type="dxa"/>
            <w:shd w:val="clear" w:color="auto" w:fill="auto"/>
          </w:tcPr>
          <w:p w14:paraId="05D425F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8000</w:t>
            </w:r>
          </w:p>
        </w:tc>
        <w:tc>
          <w:tcPr>
            <w:tcW w:w="1418" w:type="dxa"/>
            <w:shd w:val="clear" w:color="auto" w:fill="auto"/>
          </w:tcPr>
          <w:p w14:paraId="36C068B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8000</w:t>
            </w:r>
          </w:p>
        </w:tc>
        <w:tc>
          <w:tcPr>
            <w:tcW w:w="1276" w:type="dxa"/>
            <w:shd w:val="clear" w:color="auto" w:fill="auto"/>
          </w:tcPr>
          <w:p w14:paraId="0E7D157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8000</w:t>
            </w:r>
          </w:p>
        </w:tc>
        <w:tc>
          <w:tcPr>
            <w:tcW w:w="1417" w:type="dxa"/>
            <w:shd w:val="clear" w:color="auto" w:fill="auto"/>
          </w:tcPr>
          <w:p w14:paraId="6FADFEF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8000</w:t>
            </w:r>
          </w:p>
        </w:tc>
        <w:tc>
          <w:tcPr>
            <w:tcW w:w="1276" w:type="dxa"/>
            <w:shd w:val="clear" w:color="auto" w:fill="auto"/>
          </w:tcPr>
          <w:p w14:paraId="011AA65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8000</w:t>
            </w:r>
          </w:p>
        </w:tc>
        <w:tc>
          <w:tcPr>
            <w:tcW w:w="1276" w:type="dxa"/>
            <w:shd w:val="clear" w:color="auto" w:fill="auto"/>
          </w:tcPr>
          <w:p w14:paraId="766D21D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40000</w:t>
            </w:r>
          </w:p>
        </w:tc>
      </w:tr>
      <w:tr w:rsidR="002514AD" w:rsidRPr="00D44272" w14:paraId="44D9454E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31B5862B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1BE8F963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3B415A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3) Проведення обласних масових заходів ЦНПВТК туристсько-краєзнавчого спрямування</w:t>
            </w:r>
          </w:p>
        </w:tc>
        <w:tc>
          <w:tcPr>
            <w:tcW w:w="1134" w:type="dxa"/>
            <w:shd w:val="clear" w:color="auto" w:fill="auto"/>
          </w:tcPr>
          <w:p w14:paraId="3EB01EA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осіб</w:t>
            </w:r>
          </w:p>
        </w:tc>
        <w:tc>
          <w:tcPr>
            <w:tcW w:w="1276" w:type="dxa"/>
            <w:shd w:val="clear" w:color="auto" w:fill="auto"/>
          </w:tcPr>
          <w:p w14:paraId="0593FAB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30000</w:t>
            </w:r>
          </w:p>
        </w:tc>
        <w:tc>
          <w:tcPr>
            <w:tcW w:w="1275" w:type="dxa"/>
            <w:shd w:val="clear" w:color="auto" w:fill="auto"/>
          </w:tcPr>
          <w:p w14:paraId="19059AA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8000</w:t>
            </w:r>
          </w:p>
        </w:tc>
        <w:tc>
          <w:tcPr>
            <w:tcW w:w="1418" w:type="dxa"/>
            <w:shd w:val="clear" w:color="auto" w:fill="auto"/>
          </w:tcPr>
          <w:p w14:paraId="070B4C5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8000</w:t>
            </w:r>
          </w:p>
        </w:tc>
        <w:tc>
          <w:tcPr>
            <w:tcW w:w="1276" w:type="dxa"/>
            <w:shd w:val="clear" w:color="auto" w:fill="auto"/>
          </w:tcPr>
          <w:p w14:paraId="577C849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8000</w:t>
            </w:r>
          </w:p>
        </w:tc>
        <w:tc>
          <w:tcPr>
            <w:tcW w:w="1417" w:type="dxa"/>
            <w:shd w:val="clear" w:color="auto" w:fill="auto"/>
          </w:tcPr>
          <w:p w14:paraId="5EF8612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8000</w:t>
            </w:r>
          </w:p>
        </w:tc>
        <w:tc>
          <w:tcPr>
            <w:tcW w:w="1276" w:type="dxa"/>
            <w:shd w:val="clear" w:color="auto" w:fill="auto"/>
          </w:tcPr>
          <w:p w14:paraId="79B451D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8000</w:t>
            </w:r>
          </w:p>
        </w:tc>
        <w:tc>
          <w:tcPr>
            <w:tcW w:w="1276" w:type="dxa"/>
            <w:shd w:val="clear" w:color="auto" w:fill="auto"/>
          </w:tcPr>
          <w:p w14:paraId="15B466D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40000</w:t>
            </w:r>
          </w:p>
        </w:tc>
      </w:tr>
      <w:tr w:rsidR="002514AD" w:rsidRPr="00D44272" w14:paraId="139EAFED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5E4491F5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07A04EEE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C00BBA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4) Проведення обласних масових заходів з дітьми та молоддю Малої академії наук</w:t>
            </w:r>
          </w:p>
        </w:tc>
        <w:tc>
          <w:tcPr>
            <w:tcW w:w="1134" w:type="dxa"/>
            <w:shd w:val="clear" w:color="auto" w:fill="auto"/>
          </w:tcPr>
          <w:p w14:paraId="332BE28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осіб</w:t>
            </w:r>
          </w:p>
        </w:tc>
        <w:tc>
          <w:tcPr>
            <w:tcW w:w="1276" w:type="dxa"/>
            <w:shd w:val="clear" w:color="auto" w:fill="auto"/>
          </w:tcPr>
          <w:p w14:paraId="359E9F0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30000</w:t>
            </w:r>
          </w:p>
        </w:tc>
        <w:tc>
          <w:tcPr>
            <w:tcW w:w="1275" w:type="dxa"/>
            <w:shd w:val="clear" w:color="auto" w:fill="auto"/>
          </w:tcPr>
          <w:p w14:paraId="2148842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8000</w:t>
            </w:r>
          </w:p>
        </w:tc>
        <w:tc>
          <w:tcPr>
            <w:tcW w:w="1418" w:type="dxa"/>
            <w:shd w:val="clear" w:color="auto" w:fill="auto"/>
          </w:tcPr>
          <w:p w14:paraId="76036CA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8000</w:t>
            </w:r>
          </w:p>
        </w:tc>
        <w:tc>
          <w:tcPr>
            <w:tcW w:w="1276" w:type="dxa"/>
            <w:shd w:val="clear" w:color="auto" w:fill="auto"/>
          </w:tcPr>
          <w:p w14:paraId="7C6BB58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8000</w:t>
            </w:r>
          </w:p>
        </w:tc>
        <w:tc>
          <w:tcPr>
            <w:tcW w:w="1417" w:type="dxa"/>
            <w:shd w:val="clear" w:color="auto" w:fill="auto"/>
          </w:tcPr>
          <w:p w14:paraId="4B20EAA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8000</w:t>
            </w:r>
          </w:p>
        </w:tc>
        <w:tc>
          <w:tcPr>
            <w:tcW w:w="1276" w:type="dxa"/>
            <w:shd w:val="clear" w:color="auto" w:fill="auto"/>
          </w:tcPr>
          <w:p w14:paraId="48D7731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8000</w:t>
            </w:r>
          </w:p>
        </w:tc>
        <w:tc>
          <w:tcPr>
            <w:tcW w:w="1276" w:type="dxa"/>
            <w:shd w:val="clear" w:color="auto" w:fill="auto"/>
          </w:tcPr>
          <w:p w14:paraId="0C682D4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40000</w:t>
            </w:r>
          </w:p>
        </w:tc>
      </w:tr>
      <w:tr w:rsidR="002514AD" w:rsidRPr="00D44272" w14:paraId="3B9512FC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49CFDF7A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46BD36FE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3F388C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5) Проведення обласних заходів щодо виховної роботи</w:t>
            </w:r>
          </w:p>
        </w:tc>
        <w:tc>
          <w:tcPr>
            <w:tcW w:w="1134" w:type="dxa"/>
            <w:shd w:val="clear" w:color="auto" w:fill="auto"/>
          </w:tcPr>
          <w:p w14:paraId="10D3710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осіб</w:t>
            </w:r>
          </w:p>
        </w:tc>
        <w:tc>
          <w:tcPr>
            <w:tcW w:w="1276" w:type="dxa"/>
            <w:shd w:val="clear" w:color="auto" w:fill="auto"/>
          </w:tcPr>
          <w:p w14:paraId="1AA48DA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30000</w:t>
            </w:r>
          </w:p>
        </w:tc>
        <w:tc>
          <w:tcPr>
            <w:tcW w:w="1275" w:type="dxa"/>
            <w:shd w:val="clear" w:color="auto" w:fill="auto"/>
          </w:tcPr>
          <w:p w14:paraId="35DB5DF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8000</w:t>
            </w:r>
          </w:p>
        </w:tc>
        <w:tc>
          <w:tcPr>
            <w:tcW w:w="1418" w:type="dxa"/>
            <w:shd w:val="clear" w:color="auto" w:fill="auto"/>
          </w:tcPr>
          <w:p w14:paraId="3BB1ABB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8000</w:t>
            </w:r>
          </w:p>
        </w:tc>
        <w:tc>
          <w:tcPr>
            <w:tcW w:w="1276" w:type="dxa"/>
            <w:shd w:val="clear" w:color="auto" w:fill="auto"/>
          </w:tcPr>
          <w:p w14:paraId="2A149E0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8000</w:t>
            </w:r>
          </w:p>
        </w:tc>
        <w:tc>
          <w:tcPr>
            <w:tcW w:w="1417" w:type="dxa"/>
            <w:shd w:val="clear" w:color="auto" w:fill="auto"/>
          </w:tcPr>
          <w:p w14:paraId="73FEA47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8000</w:t>
            </w:r>
          </w:p>
        </w:tc>
        <w:tc>
          <w:tcPr>
            <w:tcW w:w="1276" w:type="dxa"/>
            <w:shd w:val="clear" w:color="auto" w:fill="auto"/>
          </w:tcPr>
          <w:p w14:paraId="0AF85F1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8000</w:t>
            </w:r>
          </w:p>
        </w:tc>
        <w:tc>
          <w:tcPr>
            <w:tcW w:w="1276" w:type="dxa"/>
            <w:shd w:val="clear" w:color="auto" w:fill="auto"/>
          </w:tcPr>
          <w:p w14:paraId="7564EAE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40000</w:t>
            </w:r>
          </w:p>
        </w:tc>
      </w:tr>
      <w:tr w:rsidR="002514AD" w:rsidRPr="00D44272" w14:paraId="4586429A" w14:textId="77777777">
        <w:trPr>
          <w:cantSplit/>
        </w:trPr>
        <w:tc>
          <w:tcPr>
            <w:tcW w:w="15163" w:type="dxa"/>
            <w:gridSpan w:val="11"/>
            <w:shd w:val="clear" w:color="auto" w:fill="auto"/>
            <w:vAlign w:val="center"/>
          </w:tcPr>
          <w:p w14:paraId="610630AD" w14:textId="77777777" w:rsidR="00731477" w:rsidRPr="00D44272" w:rsidRDefault="00417758">
            <w:pPr>
              <w:jc w:val="center"/>
              <w:rPr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Розділ 4. Професійна (професійно-технічна) освіта</w:t>
            </w:r>
          </w:p>
        </w:tc>
      </w:tr>
      <w:tr w:rsidR="002514AD" w:rsidRPr="00D44272" w14:paraId="0A8BFA03" w14:textId="77777777">
        <w:trPr>
          <w:cantSplit/>
        </w:trPr>
        <w:tc>
          <w:tcPr>
            <w:tcW w:w="556" w:type="dxa"/>
            <w:vMerge w:val="restart"/>
            <w:shd w:val="clear" w:color="auto" w:fill="auto"/>
          </w:tcPr>
          <w:p w14:paraId="4AB5DB0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4.1.</w:t>
            </w:r>
          </w:p>
          <w:p w14:paraId="3DA131A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 </w:t>
            </w:r>
          </w:p>
          <w:p w14:paraId="6BFB9D4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 </w:t>
            </w:r>
          </w:p>
        </w:tc>
        <w:tc>
          <w:tcPr>
            <w:tcW w:w="1991" w:type="dxa"/>
            <w:vMerge w:val="restart"/>
            <w:shd w:val="clear" w:color="auto" w:fill="auto"/>
          </w:tcPr>
          <w:p w14:paraId="2ECD880F" w14:textId="190C86B0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Забезпечення належної якості підготовки кваліфікованих робітників </w:t>
            </w:r>
            <w:r w:rsidR="007F7816">
              <w:rPr>
                <w:sz w:val="20"/>
                <w:szCs w:val="20"/>
              </w:rPr>
              <w:t xml:space="preserve">у </w:t>
            </w:r>
            <w:r w:rsidRPr="00D44272">
              <w:rPr>
                <w:spacing w:val="2"/>
                <w:sz w:val="20"/>
                <w:szCs w:val="20"/>
              </w:rPr>
              <w:t>закладах професійної (професійно-технічної) освіти</w:t>
            </w:r>
          </w:p>
          <w:p w14:paraId="1DE96438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DB677B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lastRenderedPageBreak/>
              <w:t>1) Покращення якості підготовки кваліфікованих робітників шляхом участі у 25-ти конкурсах фахової майстерності, 10-ти олімпіадах більше 400 здобувачів освіти</w:t>
            </w:r>
            <w:r w:rsidRPr="00D4427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7C1C346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кількість заходів </w:t>
            </w:r>
          </w:p>
        </w:tc>
        <w:tc>
          <w:tcPr>
            <w:tcW w:w="1276" w:type="dxa"/>
            <w:shd w:val="clear" w:color="auto" w:fill="auto"/>
          </w:tcPr>
          <w:p w14:paraId="6113035F" w14:textId="7BAC161B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 25 конкурсів</w:t>
            </w:r>
            <w:r w:rsidR="007F7816">
              <w:rPr>
                <w:sz w:val="20"/>
                <w:szCs w:val="20"/>
              </w:rPr>
              <w:t>,</w:t>
            </w:r>
            <w:r w:rsidRPr="00D44272">
              <w:rPr>
                <w:sz w:val="20"/>
                <w:szCs w:val="20"/>
              </w:rPr>
              <w:br/>
              <w:t>10 олімпіад</w:t>
            </w:r>
          </w:p>
        </w:tc>
        <w:tc>
          <w:tcPr>
            <w:tcW w:w="1275" w:type="dxa"/>
            <w:shd w:val="clear" w:color="auto" w:fill="auto"/>
          </w:tcPr>
          <w:p w14:paraId="317536F1" w14:textId="1097CFCD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 конкурсів</w:t>
            </w:r>
            <w:r w:rsidR="007F7816">
              <w:rPr>
                <w:sz w:val="20"/>
                <w:szCs w:val="20"/>
              </w:rPr>
              <w:t>,</w:t>
            </w:r>
            <w:r w:rsidRPr="00D44272">
              <w:rPr>
                <w:sz w:val="20"/>
                <w:szCs w:val="20"/>
              </w:rPr>
              <w:br/>
              <w:t>2 олімпіади </w:t>
            </w:r>
          </w:p>
        </w:tc>
        <w:tc>
          <w:tcPr>
            <w:tcW w:w="1418" w:type="dxa"/>
            <w:shd w:val="clear" w:color="auto" w:fill="auto"/>
          </w:tcPr>
          <w:p w14:paraId="78C996CF" w14:textId="2B0BB85A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 конкурсів</w:t>
            </w:r>
            <w:r w:rsidR="007F7816">
              <w:rPr>
                <w:sz w:val="20"/>
                <w:szCs w:val="20"/>
              </w:rPr>
              <w:t>,</w:t>
            </w:r>
            <w:r w:rsidRPr="00D44272">
              <w:rPr>
                <w:sz w:val="20"/>
                <w:szCs w:val="20"/>
              </w:rPr>
              <w:br/>
              <w:t>2 олімпіади  </w:t>
            </w:r>
          </w:p>
        </w:tc>
        <w:tc>
          <w:tcPr>
            <w:tcW w:w="1276" w:type="dxa"/>
            <w:shd w:val="clear" w:color="auto" w:fill="auto"/>
          </w:tcPr>
          <w:p w14:paraId="68AB8C8A" w14:textId="13D8F99B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 конкурсів</w:t>
            </w:r>
            <w:r w:rsidR="007F7816">
              <w:rPr>
                <w:sz w:val="20"/>
                <w:szCs w:val="20"/>
              </w:rPr>
              <w:t>,</w:t>
            </w:r>
            <w:r w:rsidRPr="00D44272">
              <w:rPr>
                <w:sz w:val="20"/>
                <w:szCs w:val="20"/>
              </w:rPr>
              <w:br/>
              <w:t>2</w:t>
            </w:r>
            <w:r w:rsidR="00C26F02" w:rsidRPr="00D44272">
              <w:rPr>
                <w:sz w:val="20"/>
                <w:szCs w:val="20"/>
              </w:rPr>
              <w:t xml:space="preserve"> </w:t>
            </w:r>
            <w:r w:rsidRPr="00D44272">
              <w:rPr>
                <w:sz w:val="20"/>
                <w:szCs w:val="20"/>
              </w:rPr>
              <w:t>олімпіади  </w:t>
            </w:r>
          </w:p>
        </w:tc>
        <w:tc>
          <w:tcPr>
            <w:tcW w:w="1417" w:type="dxa"/>
            <w:shd w:val="clear" w:color="auto" w:fill="auto"/>
          </w:tcPr>
          <w:p w14:paraId="183B8864" w14:textId="05EC631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 конкурсів</w:t>
            </w:r>
            <w:r w:rsidR="007F7816">
              <w:rPr>
                <w:sz w:val="20"/>
                <w:szCs w:val="20"/>
              </w:rPr>
              <w:t>,</w:t>
            </w:r>
            <w:r w:rsidRPr="00D44272">
              <w:rPr>
                <w:sz w:val="20"/>
                <w:szCs w:val="20"/>
              </w:rPr>
              <w:br/>
              <w:t>2 олімпіади  </w:t>
            </w:r>
          </w:p>
        </w:tc>
        <w:tc>
          <w:tcPr>
            <w:tcW w:w="1276" w:type="dxa"/>
            <w:shd w:val="clear" w:color="auto" w:fill="auto"/>
          </w:tcPr>
          <w:p w14:paraId="3EEC1A47" w14:textId="58A20A2C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 конкурсів</w:t>
            </w:r>
            <w:r w:rsidR="007F7816">
              <w:rPr>
                <w:sz w:val="20"/>
                <w:szCs w:val="20"/>
              </w:rPr>
              <w:t>,</w:t>
            </w:r>
            <w:r w:rsidRPr="00D44272">
              <w:rPr>
                <w:sz w:val="20"/>
                <w:szCs w:val="20"/>
              </w:rPr>
              <w:br/>
              <w:t>2 олімпіади  </w:t>
            </w:r>
          </w:p>
        </w:tc>
        <w:tc>
          <w:tcPr>
            <w:tcW w:w="1276" w:type="dxa"/>
            <w:shd w:val="clear" w:color="auto" w:fill="auto"/>
          </w:tcPr>
          <w:p w14:paraId="02B8E73E" w14:textId="5B6D2940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 конкурсів</w:t>
            </w:r>
            <w:r w:rsidR="007F7816">
              <w:rPr>
                <w:sz w:val="20"/>
                <w:szCs w:val="20"/>
              </w:rPr>
              <w:t>,</w:t>
            </w:r>
            <w:r w:rsidRPr="00D44272">
              <w:rPr>
                <w:sz w:val="20"/>
                <w:szCs w:val="20"/>
              </w:rPr>
              <w:br/>
              <w:t>10 олімпіад</w:t>
            </w:r>
          </w:p>
        </w:tc>
      </w:tr>
      <w:tr w:rsidR="002514AD" w:rsidRPr="00D44272" w14:paraId="0685F744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3702F951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08237A0D" w14:textId="77777777" w:rsidR="00731477" w:rsidRPr="00D44272" w:rsidRDefault="0073147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40E02E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2) </w:t>
            </w:r>
            <w:r w:rsidR="00C26F02" w:rsidRPr="00D44272">
              <w:rPr>
                <w:sz w:val="20"/>
                <w:szCs w:val="20"/>
              </w:rPr>
              <w:t>Проведення обласних конкурсів педагогічної  та професійної майстерності серед педагогічних працівників закладів професійної (професійно-технічної) освіти, інших заходів, які висвітлюють діяльність педагогів, закладів професійної (професійно-технічної), підготовка команд та представників області для участі у всеукраїнських та міжнародних конкурсах, форумах, виставках та інших заходах</w:t>
            </w:r>
          </w:p>
        </w:tc>
        <w:tc>
          <w:tcPr>
            <w:tcW w:w="1134" w:type="dxa"/>
            <w:shd w:val="clear" w:color="auto" w:fill="auto"/>
          </w:tcPr>
          <w:p w14:paraId="38929BB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осіб </w:t>
            </w:r>
          </w:p>
        </w:tc>
        <w:tc>
          <w:tcPr>
            <w:tcW w:w="1276" w:type="dxa"/>
            <w:shd w:val="clear" w:color="auto" w:fill="auto"/>
          </w:tcPr>
          <w:p w14:paraId="6B6C3A4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 </w:t>
            </w:r>
            <w:r w:rsidRPr="00D4427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14:paraId="3204B99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7A50C32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075C6FB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30 </w:t>
            </w:r>
          </w:p>
        </w:tc>
        <w:tc>
          <w:tcPr>
            <w:tcW w:w="1417" w:type="dxa"/>
            <w:shd w:val="clear" w:color="auto" w:fill="auto"/>
          </w:tcPr>
          <w:p w14:paraId="0036755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30 </w:t>
            </w:r>
          </w:p>
        </w:tc>
        <w:tc>
          <w:tcPr>
            <w:tcW w:w="1276" w:type="dxa"/>
            <w:shd w:val="clear" w:color="auto" w:fill="auto"/>
          </w:tcPr>
          <w:p w14:paraId="4440EE8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30 </w:t>
            </w:r>
          </w:p>
        </w:tc>
        <w:tc>
          <w:tcPr>
            <w:tcW w:w="1276" w:type="dxa"/>
            <w:shd w:val="clear" w:color="auto" w:fill="auto"/>
          </w:tcPr>
          <w:p w14:paraId="0A0BECB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150 </w:t>
            </w:r>
          </w:p>
        </w:tc>
      </w:tr>
      <w:tr w:rsidR="002514AD" w:rsidRPr="00D44272" w14:paraId="62460303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5C6B8EB1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254E15D6" w14:textId="77777777" w:rsidR="00731477" w:rsidRPr="00D44272" w:rsidRDefault="0073147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FA87E0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3) Забезпечення проведення обласних та інших заходів (науково-практичних конференцій, семінарів, фестивалів, круглих столів та ін.) з питань розвитку професійної (професійно-технічної) освіти</w:t>
            </w:r>
          </w:p>
        </w:tc>
        <w:tc>
          <w:tcPr>
            <w:tcW w:w="1134" w:type="dxa"/>
            <w:shd w:val="clear" w:color="auto" w:fill="auto"/>
          </w:tcPr>
          <w:p w14:paraId="3DF85AE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кількість заходів</w:t>
            </w:r>
          </w:p>
        </w:tc>
        <w:tc>
          <w:tcPr>
            <w:tcW w:w="1276" w:type="dxa"/>
            <w:shd w:val="clear" w:color="auto" w:fill="auto"/>
          </w:tcPr>
          <w:p w14:paraId="7BC3B01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D469B2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8BBD1E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87092D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4 </w:t>
            </w:r>
          </w:p>
        </w:tc>
        <w:tc>
          <w:tcPr>
            <w:tcW w:w="1417" w:type="dxa"/>
            <w:shd w:val="clear" w:color="auto" w:fill="auto"/>
          </w:tcPr>
          <w:p w14:paraId="31BE089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25D45F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F51701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20 </w:t>
            </w:r>
          </w:p>
        </w:tc>
      </w:tr>
      <w:tr w:rsidR="002514AD" w:rsidRPr="00D44272" w14:paraId="25C733A3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32EE7012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004E1E30" w14:textId="77777777" w:rsidR="00731477" w:rsidRPr="00D44272" w:rsidRDefault="0073147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FE8BB0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4) Видання методичних напрацювань із узагальненим інноваційним педагогічним досвідом та їх поширення серед педагогічних працівників закладів професійної (професійно-технічної) освіти</w:t>
            </w:r>
          </w:p>
        </w:tc>
        <w:tc>
          <w:tcPr>
            <w:tcW w:w="1134" w:type="dxa"/>
            <w:shd w:val="clear" w:color="auto" w:fill="auto"/>
          </w:tcPr>
          <w:p w14:paraId="2E5BE01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одиниць</w:t>
            </w:r>
          </w:p>
        </w:tc>
        <w:tc>
          <w:tcPr>
            <w:tcW w:w="1276" w:type="dxa"/>
            <w:shd w:val="clear" w:color="auto" w:fill="auto"/>
          </w:tcPr>
          <w:p w14:paraId="15B0FE2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2137E5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00E32E8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267C666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0D715F3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515E0E7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05CDE4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55</w:t>
            </w:r>
          </w:p>
        </w:tc>
      </w:tr>
      <w:tr w:rsidR="002514AD" w:rsidRPr="00D44272" w14:paraId="652C801A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6614CDC1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47264146" w14:textId="77777777" w:rsidR="00731477" w:rsidRPr="00D44272" w:rsidRDefault="0073147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1A3044E" w14:textId="3AEBFE7E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5) Реалізація про</w:t>
            </w:r>
            <w:r w:rsidR="007F7816">
              <w:rPr>
                <w:sz w:val="20"/>
                <w:szCs w:val="20"/>
                <w:lang w:eastAsia="uk-UA"/>
              </w:rPr>
              <w:t>є</w:t>
            </w:r>
            <w:r w:rsidRPr="00D44272">
              <w:rPr>
                <w:sz w:val="20"/>
                <w:szCs w:val="20"/>
                <w:lang w:eastAsia="uk-UA"/>
              </w:rPr>
              <w:t xml:space="preserve">ктів із </w:t>
            </w:r>
            <w:r w:rsidR="007F7816">
              <w:rPr>
                <w:sz w:val="20"/>
                <w:szCs w:val="20"/>
                <w:lang w:eastAsia="uk-UA"/>
              </w:rPr>
              <w:t>у</w:t>
            </w:r>
            <w:r w:rsidRPr="00D44272">
              <w:rPr>
                <w:sz w:val="20"/>
                <w:szCs w:val="20"/>
                <w:lang w:eastAsia="uk-UA"/>
              </w:rPr>
              <w:t>провадження міжнародного досвіду з питань здобуття професійної (професійно-технічної) освіти належної якості</w:t>
            </w:r>
          </w:p>
        </w:tc>
        <w:tc>
          <w:tcPr>
            <w:tcW w:w="1134" w:type="dxa"/>
            <w:shd w:val="clear" w:color="auto" w:fill="auto"/>
          </w:tcPr>
          <w:p w14:paraId="05E8F11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проєкт</w:t>
            </w:r>
          </w:p>
        </w:tc>
        <w:tc>
          <w:tcPr>
            <w:tcW w:w="1276" w:type="dxa"/>
            <w:shd w:val="clear" w:color="auto" w:fill="auto"/>
          </w:tcPr>
          <w:p w14:paraId="5474CCA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FDBF45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43986F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DFCB2D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266940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44A0F9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845B48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14</w:t>
            </w:r>
          </w:p>
        </w:tc>
      </w:tr>
      <w:tr w:rsidR="002514AD" w:rsidRPr="00D44272" w14:paraId="35ED459A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773B6173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3C166A38" w14:textId="77777777" w:rsidR="00731477" w:rsidRPr="00D44272" w:rsidRDefault="0073147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5C07C" w14:textId="2B63140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6) Підвищення професійної кваліфікації педагогічних працівників закладів професійної (професійно-технічної) освіти, </w:t>
            </w:r>
            <w:r w:rsidR="007F7816">
              <w:rPr>
                <w:sz w:val="20"/>
                <w:szCs w:val="20"/>
              </w:rPr>
              <w:t>у</w:t>
            </w:r>
            <w:r w:rsidRPr="00D44272">
              <w:rPr>
                <w:sz w:val="20"/>
                <w:szCs w:val="20"/>
              </w:rPr>
              <w:t xml:space="preserve"> тому числі надання психологічної підтримки учасників освітнього процесу</w:t>
            </w:r>
          </w:p>
        </w:tc>
        <w:tc>
          <w:tcPr>
            <w:tcW w:w="1134" w:type="dxa"/>
            <w:shd w:val="clear" w:color="auto" w:fill="auto"/>
          </w:tcPr>
          <w:p w14:paraId="68E61C3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осіб</w:t>
            </w:r>
          </w:p>
        </w:tc>
        <w:tc>
          <w:tcPr>
            <w:tcW w:w="1276" w:type="dxa"/>
            <w:shd w:val="clear" w:color="auto" w:fill="auto"/>
          </w:tcPr>
          <w:p w14:paraId="5ED5CC5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4B0CF55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4B2C7B8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048C702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AB6FD7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792625F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478AE12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150</w:t>
            </w:r>
          </w:p>
        </w:tc>
      </w:tr>
      <w:tr w:rsidR="002514AD" w:rsidRPr="00D44272" w14:paraId="6D5F35A9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6A93FF02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4AAAD64E" w14:textId="77777777" w:rsidR="00731477" w:rsidRPr="00D44272" w:rsidRDefault="0073147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6EC3B5D" w14:textId="77777777" w:rsidR="00731477" w:rsidRPr="00D44272" w:rsidRDefault="006E14ED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7) Підтвердження результатів неформального та інформального навчання</w:t>
            </w:r>
          </w:p>
        </w:tc>
        <w:tc>
          <w:tcPr>
            <w:tcW w:w="1134" w:type="dxa"/>
            <w:shd w:val="clear" w:color="auto" w:fill="auto"/>
          </w:tcPr>
          <w:p w14:paraId="7FAE2E2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центри</w:t>
            </w:r>
          </w:p>
        </w:tc>
        <w:tc>
          <w:tcPr>
            <w:tcW w:w="1276" w:type="dxa"/>
            <w:shd w:val="clear" w:color="auto" w:fill="auto"/>
          </w:tcPr>
          <w:p w14:paraId="582CB5E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64B39F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EFB3A1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6EFF57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EA7EAA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AE128F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AEE271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</w:t>
            </w:r>
          </w:p>
        </w:tc>
      </w:tr>
      <w:tr w:rsidR="002514AD" w:rsidRPr="00D44272" w14:paraId="0E67C002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789A8216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5A7D8332" w14:textId="77777777" w:rsidR="00731477" w:rsidRPr="00D44272" w:rsidRDefault="0073147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C1F0316" w14:textId="77777777" w:rsidR="00731477" w:rsidRPr="00D44272" w:rsidRDefault="006E14ED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8) Створення та організація роботи  дослідно-експериментальних майданчиків регіонального та всеукраїнського рівнів</w:t>
            </w:r>
          </w:p>
        </w:tc>
        <w:tc>
          <w:tcPr>
            <w:tcW w:w="1134" w:type="dxa"/>
            <w:shd w:val="clear" w:color="auto" w:fill="auto"/>
          </w:tcPr>
          <w:p w14:paraId="6CC6286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майданчик</w:t>
            </w:r>
          </w:p>
        </w:tc>
        <w:tc>
          <w:tcPr>
            <w:tcW w:w="1276" w:type="dxa"/>
            <w:shd w:val="clear" w:color="auto" w:fill="auto"/>
          </w:tcPr>
          <w:p w14:paraId="0907CC5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B37A50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0C32C4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A8669C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193A90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8C7D61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56E2AA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</w:t>
            </w:r>
          </w:p>
        </w:tc>
      </w:tr>
      <w:tr w:rsidR="002514AD" w:rsidRPr="00D44272" w14:paraId="074E86F6" w14:textId="77777777">
        <w:trPr>
          <w:cantSplit/>
        </w:trPr>
        <w:tc>
          <w:tcPr>
            <w:tcW w:w="556" w:type="dxa"/>
            <w:vMerge w:val="restart"/>
            <w:shd w:val="clear" w:color="auto" w:fill="auto"/>
          </w:tcPr>
          <w:p w14:paraId="3D3DD70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4.2.</w:t>
            </w:r>
          </w:p>
        </w:tc>
        <w:tc>
          <w:tcPr>
            <w:tcW w:w="1991" w:type="dxa"/>
            <w:vMerge w:val="restart"/>
            <w:shd w:val="clear" w:color="auto" w:fill="auto"/>
          </w:tcPr>
          <w:p w14:paraId="0870151F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Діджиталізація освітнього процесу, управлінської діяльності</w:t>
            </w:r>
          </w:p>
        </w:tc>
        <w:tc>
          <w:tcPr>
            <w:tcW w:w="2268" w:type="dxa"/>
            <w:shd w:val="clear" w:color="auto" w:fill="auto"/>
          </w:tcPr>
          <w:p w14:paraId="4EE7025B" w14:textId="1F81FE4E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1) </w:t>
            </w:r>
            <w:r w:rsidR="007F7816">
              <w:rPr>
                <w:sz w:val="20"/>
                <w:szCs w:val="20"/>
              </w:rPr>
              <w:t>У</w:t>
            </w:r>
            <w:r w:rsidRPr="00D44272">
              <w:rPr>
                <w:sz w:val="20"/>
                <w:szCs w:val="20"/>
              </w:rPr>
              <w:t>провадження в управлінську діяльність та освітній процес закладів професійної (професійно-технічної) освіти електронного документообігу</w:t>
            </w:r>
          </w:p>
        </w:tc>
        <w:tc>
          <w:tcPr>
            <w:tcW w:w="1134" w:type="dxa"/>
            <w:shd w:val="clear" w:color="auto" w:fill="auto"/>
          </w:tcPr>
          <w:p w14:paraId="0F522A7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одиниць</w:t>
            </w:r>
          </w:p>
        </w:tc>
        <w:tc>
          <w:tcPr>
            <w:tcW w:w="1276" w:type="dxa"/>
            <w:shd w:val="clear" w:color="auto" w:fill="auto"/>
          </w:tcPr>
          <w:p w14:paraId="5E33BCB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1DACB9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1C1FC6F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9FE033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0CE647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8F1235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5E6837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9</w:t>
            </w:r>
          </w:p>
        </w:tc>
      </w:tr>
      <w:tr w:rsidR="002514AD" w:rsidRPr="00D44272" w14:paraId="553B4C0C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6A9C4236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07A51053" w14:textId="77777777" w:rsidR="00731477" w:rsidRPr="00D44272" w:rsidRDefault="0073147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26FF98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2) Підвищення рівня використання в освітньому процесі закладів професійної (професійно-технічної) освіти інформаційно-комунікативних технологій за рахунок проведення щорічних конкурсів</w:t>
            </w:r>
          </w:p>
        </w:tc>
        <w:tc>
          <w:tcPr>
            <w:tcW w:w="1134" w:type="dxa"/>
            <w:shd w:val="clear" w:color="auto" w:fill="auto"/>
          </w:tcPr>
          <w:p w14:paraId="7CC54EF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кількість заходів</w:t>
            </w:r>
          </w:p>
        </w:tc>
        <w:tc>
          <w:tcPr>
            <w:tcW w:w="1276" w:type="dxa"/>
            <w:shd w:val="clear" w:color="auto" w:fill="auto"/>
          </w:tcPr>
          <w:p w14:paraId="387260A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6F285C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102724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5E762A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8C0EF3F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CA7156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0ED289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</w:t>
            </w:r>
          </w:p>
        </w:tc>
      </w:tr>
      <w:tr w:rsidR="002514AD" w:rsidRPr="00D44272" w14:paraId="5EB2858C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5EE159E0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0641C756" w14:textId="77777777" w:rsidR="00731477" w:rsidRPr="00D44272" w:rsidRDefault="0073147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488E35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3) Забезпечення закладів професійної (професійно-технічної) освіти </w:t>
            </w:r>
            <w:r w:rsidRPr="00D44272">
              <w:rPr>
                <w:sz w:val="20"/>
                <w:szCs w:val="20"/>
              </w:rPr>
              <w:br/>
              <w:t>е-контентом з 3-х професій та іншими програмними продуктами</w:t>
            </w:r>
          </w:p>
        </w:tc>
        <w:tc>
          <w:tcPr>
            <w:tcW w:w="1134" w:type="dxa"/>
            <w:shd w:val="clear" w:color="auto" w:fill="auto"/>
          </w:tcPr>
          <w:p w14:paraId="32875EA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одиниць</w:t>
            </w:r>
          </w:p>
        </w:tc>
        <w:tc>
          <w:tcPr>
            <w:tcW w:w="1276" w:type="dxa"/>
            <w:shd w:val="clear" w:color="auto" w:fill="auto"/>
          </w:tcPr>
          <w:p w14:paraId="0E47B7F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06848A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BB8200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1B1CC5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CF9F68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C749F9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11A72C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</w:t>
            </w:r>
          </w:p>
        </w:tc>
      </w:tr>
      <w:tr w:rsidR="002514AD" w:rsidRPr="00D44272" w14:paraId="5EA0A958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01BA47B8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625E1AFC" w14:textId="77777777" w:rsidR="00731477" w:rsidRPr="00D44272" w:rsidRDefault="0073147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F3E17C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4) Підвищення рівня інформаційно-комунікаційних компетенцій керівників закладів професійної (професійно-технічної) освіти</w:t>
            </w:r>
          </w:p>
        </w:tc>
        <w:tc>
          <w:tcPr>
            <w:tcW w:w="1134" w:type="dxa"/>
            <w:shd w:val="clear" w:color="auto" w:fill="auto"/>
          </w:tcPr>
          <w:p w14:paraId="1C23232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кількість семінарів</w:t>
            </w:r>
          </w:p>
        </w:tc>
        <w:tc>
          <w:tcPr>
            <w:tcW w:w="1276" w:type="dxa"/>
            <w:shd w:val="clear" w:color="auto" w:fill="auto"/>
          </w:tcPr>
          <w:p w14:paraId="0B0884A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0D5F3A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AF21B1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506737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388467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E05145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3E9E27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2514AD" w:rsidRPr="00D44272" w14:paraId="3960B5E8" w14:textId="77777777">
        <w:trPr>
          <w:cantSplit/>
        </w:trPr>
        <w:tc>
          <w:tcPr>
            <w:tcW w:w="556" w:type="dxa"/>
            <w:vMerge w:val="restart"/>
            <w:shd w:val="clear" w:color="auto" w:fill="auto"/>
          </w:tcPr>
          <w:p w14:paraId="548D79D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4.3.</w:t>
            </w:r>
          </w:p>
        </w:tc>
        <w:tc>
          <w:tcPr>
            <w:tcW w:w="1991" w:type="dxa"/>
            <w:vMerge w:val="restart"/>
            <w:shd w:val="clear" w:color="auto" w:fill="auto"/>
          </w:tcPr>
          <w:p w14:paraId="528759D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Відновлення престижності робітничих професій</w:t>
            </w:r>
          </w:p>
        </w:tc>
        <w:tc>
          <w:tcPr>
            <w:tcW w:w="2268" w:type="dxa"/>
            <w:shd w:val="clear" w:color="auto" w:fill="auto"/>
          </w:tcPr>
          <w:p w14:paraId="2D8F2E55" w14:textId="5905BAAB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1) Організаційне забезпечення та проведення фестивалів професій, виставок виробів, виготовлених здобувачами закладів освіти</w:t>
            </w:r>
            <w:r w:rsidR="007F7816">
              <w:rPr>
                <w:sz w:val="20"/>
                <w:szCs w:val="20"/>
              </w:rPr>
              <w:t>,</w:t>
            </w:r>
            <w:r w:rsidRPr="00D44272">
              <w:rPr>
                <w:sz w:val="20"/>
                <w:szCs w:val="20"/>
              </w:rPr>
              <w:t xml:space="preserve">  та інших заходів (не менше 1 заходу щороку); створення та розміщення рекламних роликів та інших матеріалів у ЗМІ з метою підняття престижності робітничих професій (3 ролики)</w:t>
            </w:r>
          </w:p>
        </w:tc>
        <w:tc>
          <w:tcPr>
            <w:tcW w:w="1134" w:type="dxa"/>
            <w:shd w:val="clear" w:color="auto" w:fill="auto"/>
          </w:tcPr>
          <w:p w14:paraId="68F12B7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кількість заходів</w:t>
            </w:r>
          </w:p>
        </w:tc>
        <w:tc>
          <w:tcPr>
            <w:tcW w:w="1276" w:type="dxa"/>
            <w:shd w:val="clear" w:color="auto" w:fill="auto"/>
          </w:tcPr>
          <w:p w14:paraId="071CB9F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7415F9E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A20612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73C711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4CB10E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D53C1A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13856A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</w:t>
            </w:r>
          </w:p>
        </w:tc>
      </w:tr>
      <w:tr w:rsidR="002514AD" w:rsidRPr="00D44272" w14:paraId="78A0A5B2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4E2F6770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0BA00B95" w14:textId="77777777" w:rsidR="00731477" w:rsidRPr="00D44272" w:rsidRDefault="0073147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5E90915" w14:textId="0AA3EB8A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2) Проведення  заходів на базі Центрів професійної  кар</w:t>
            </w:r>
            <w:r w:rsidR="007F7816">
              <w:rPr>
                <w:sz w:val="20"/>
                <w:szCs w:val="20"/>
              </w:rPr>
              <w:t>’</w:t>
            </w:r>
            <w:r w:rsidRPr="00D44272">
              <w:rPr>
                <w:sz w:val="20"/>
                <w:szCs w:val="20"/>
              </w:rPr>
              <w:t>єри закладів професійної (професійно-технічної) освіти</w:t>
            </w:r>
          </w:p>
        </w:tc>
        <w:tc>
          <w:tcPr>
            <w:tcW w:w="1134" w:type="dxa"/>
            <w:shd w:val="clear" w:color="auto" w:fill="auto"/>
          </w:tcPr>
          <w:p w14:paraId="280E15B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кількість заходів</w:t>
            </w:r>
          </w:p>
        </w:tc>
        <w:tc>
          <w:tcPr>
            <w:tcW w:w="1276" w:type="dxa"/>
            <w:shd w:val="clear" w:color="auto" w:fill="auto"/>
          </w:tcPr>
          <w:p w14:paraId="3F63D1F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14:paraId="737ACB5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48D6D36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479866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526627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C9CD7B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80D130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</w:t>
            </w:r>
          </w:p>
        </w:tc>
      </w:tr>
      <w:tr w:rsidR="002514AD" w:rsidRPr="00D44272" w14:paraId="1B7AF345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4601A4E9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4820533D" w14:textId="77777777" w:rsidR="00731477" w:rsidRPr="00D44272" w:rsidRDefault="0073147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B2627C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3) Підвищення рівня престижності та професійності закладів професійної (професійно-технічної) освіти, створення та розширення 10-ти навчально-практичних центрів</w:t>
            </w:r>
          </w:p>
        </w:tc>
        <w:tc>
          <w:tcPr>
            <w:tcW w:w="1134" w:type="dxa"/>
            <w:shd w:val="clear" w:color="auto" w:fill="auto"/>
          </w:tcPr>
          <w:p w14:paraId="21D09DE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кількість центрів</w:t>
            </w:r>
          </w:p>
        </w:tc>
        <w:tc>
          <w:tcPr>
            <w:tcW w:w="1276" w:type="dxa"/>
            <w:shd w:val="clear" w:color="auto" w:fill="auto"/>
          </w:tcPr>
          <w:p w14:paraId="5B45E7D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14:paraId="23DB8C1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89AA45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F9FE18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39C6AF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2C0349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2AD3FF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</w:t>
            </w:r>
          </w:p>
        </w:tc>
      </w:tr>
      <w:tr w:rsidR="002514AD" w:rsidRPr="00D44272" w14:paraId="2AB91A67" w14:textId="77777777">
        <w:trPr>
          <w:cantSplit/>
        </w:trPr>
        <w:tc>
          <w:tcPr>
            <w:tcW w:w="556" w:type="dxa"/>
            <w:shd w:val="clear" w:color="auto" w:fill="auto"/>
          </w:tcPr>
          <w:p w14:paraId="56D3551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lastRenderedPageBreak/>
              <w:t>4.4.</w:t>
            </w:r>
          </w:p>
        </w:tc>
        <w:tc>
          <w:tcPr>
            <w:tcW w:w="1991" w:type="dxa"/>
            <w:shd w:val="clear" w:color="auto" w:fill="auto"/>
          </w:tcPr>
          <w:p w14:paraId="04732D1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Створення інклюзивного  освітнього середовища для здобувачів освіти з особливими освітніми потребами у закладах професійної (професійно-технічної) освіти</w:t>
            </w:r>
          </w:p>
        </w:tc>
        <w:tc>
          <w:tcPr>
            <w:tcW w:w="2268" w:type="dxa"/>
            <w:shd w:val="clear" w:color="auto" w:fill="auto"/>
          </w:tcPr>
          <w:p w14:paraId="5195A2DF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1) Створення та розповсюдження інформаційних роликів, соціальної реклами щодо можливості навчання у закладах професійної (професійно-технічної) освіти області осіб з особливими освітніми потребами, ветеранів війни</w:t>
            </w:r>
          </w:p>
        </w:tc>
        <w:tc>
          <w:tcPr>
            <w:tcW w:w="1134" w:type="dxa"/>
            <w:shd w:val="clear" w:color="auto" w:fill="auto"/>
          </w:tcPr>
          <w:p w14:paraId="749624D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ролик</w:t>
            </w:r>
          </w:p>
        </w:tc>
        <w:tc>
          <w:tcPr>
            <w:tcW w:w="1276" w:type="dxa"/>
            <w:shd w:val="clear" w:color="auto" w:fill="auto"/>
          </w:tcPr>
          <w:p w14:paraId="3F10588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120CF7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2C2F5D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C5D562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3BDE57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719BA6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1112B5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</w:t>
            </w:r>
          </w:p>
        </w:tc>
      </w:tr>
      <w:tr w:rsidR="002514AD" w:rsidRPr="00D44272" w14:paraId="3BDDFCA6" w14:textId="77777777">
        <w:trPr>
          <w:cantSplit/>
        </w:trPr>
        <w:tc>
          <w:tcPr>
            <w:tcW w:w="15163" w:type="dxa"/>
            <w:gridSpan w:val="11"/>
            <w:shd w:val="clear" w:color="auto" w:fill="auto"/>
            <w:vAlign w:val="center"/>
          </w:tcPr>
          <w:p w14:paraId="1A369AD1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Розділ 5. Вища та фахова передвища освіта</w:t>
            </w:r>
          </w:p>
        </w:tc>
      </w:tr>
      <w:tr w:rsidR="002514AD" w:rsidRPr="00D44272" w14:paraId="55C26DD3" w14:textId="77777777">
        <w:trPr>
          <w:cantSplit/>
        </w:trPr>
        <w:tc>
          <w:tcPr>
            <w:tcW w:w="556" w:type="dxa"/>
            <w:vMerge w:val="restart"/>
            <w:shd w:val="clear" w:color="auto" w:fill="auto"/>
          </w:tcPr>
          <w:p w14:paraId="4E32330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5.1.</w:t>
            </w:r>
          </w:p>
        </w:tc>
        <w:tc>
          <w:tcPr>
            <w:tcW w:w="1991" w:type="dxa"/>
            <w:vMerge w:val="restart"/>
            <w:shd w:val="clear" w:color="auto" w:fill="auto"/>
          </w:tcPr>
          <w:p w14:paraId="76DCCC1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Сприяння реалізації прав вчених Волині щодо їх участі у формуванні державної політики в галузі освіти і науки, реалізації їх творчої та професійної активності,  участі молодих вчених у проведенні наукових досліджень</w:t>
            </w:r>
          </w:p>
        </w:tc>
        <w:tc>
          <w:tcPr>
            <w:tcW w:w="2268" w:type="dxa"/>
            <w:shd w:val="clear" w:color="auto" w:fill="auto"/>
          </w:tcPr>
          <w:p w14:paraId="0F8E76CF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1) Проведення конкурсу «Кращий молодий науковець Волині»</w:t>
            </w:r>
          </w:p>
        </w:tc>
        <w:tc>
          <w:tcPr>
            <w:tcW w:w="1134" w:type="dxa"/>
            <w:shd w:val="clear" w:color="auto" w:fill="auto"/>
          </w:tcPr>
          <w:p w14:paraId="67709EC4" w14:textId="7FA686F2" w:rsidR="00731477" w:rsidRPr="00D44272" w:rsidRDefault="007F7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758" w:rsidRPr="00D44272">
              <w:rPr>
                <w:sz w:val="20"/>
                <w:szCs w:val="20"/>
              </w:rPr>
              <w:t>ількість заходів</w:t>
            </w:r>
          </w:p>
        </w:tc>
        <w:tc>
          <w:tcPr>
            <w:tcW w:w="1276" w:type="dxa"/>
            <w:shd w:val="clear" w:color="auto" w:fill="auto"/>
          </w:tcPr>
          <w:p w14:paraId="6687AE8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 заходи</w:t>
            </w:r>
          </w:p>
        </w:tc>
        <w:tc>
          <w:tcPr>
            <w:tcW w:w="1275" w:type="dxa"/>
            <w:shd w:val="clear" w:color="auto" w:fill="auto"/>
          </w:tcPr>
          <w:p w14:paraId="7E403FE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 конкурс</w:t>
            </w:r>
          </w:p>
        </w:tc>
        <w:tc>
          <w:tcPr>
            <w:tcW w:w="1418" w:type="dxa"/>
            <w:shd w:val="clear" w:color="auto" w:fill="auto"/>
          </w:tcPr>
          <w:p w14:paraId="01E02AE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 конкурс</w:t>
            </w:r>
          </w:p>
        </w:tc>
        <w:tc>
          <w:tcPr>
            <w:tcW w:w="1276" w:type="dxa"/>
            <w:shd w:val="clear" w:color="auto" w:fill="auto"/>
          </w:tcPr>
          <w:p w14:paraId="0FD9C8C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 конкурс</w:t>
            </w:r>
          </w:p>
        </w:tc>
        <w:tc>
          <w:tcPr>
            <w:tcW w:w="1417" w:type="dxa"/>
            <w:shd w:val="clear" w:color="auto" w:fill="auto"/>
          </w:tcPr>
          <w:p w14:paraId="30F8B91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 конкурс</w:t>
            </w:r>
          </w:p>
        </w:tc>
        <w:tc>
          <w:tcPr>
            <w:tcW w:w="1276" w:type="dxa"/>
            <w:shd w:val="clear" w:color="auto" w:fill="auto"/>
          </w:tcPr>
          <w:p w14:paraId="50E076D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 конкурс</w:t>
            </w:r>
          </w:p>
        </w:tc>
        <w:tc>
          <w:tcPr>
            <w:tcW w:w="1276" w:type="dxa"/>
            <w:shd w:val="clear" w:color="auto" w:fill="auto"/>
          </w:tcPr>
          <w:p w14:paraId="4E3B589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 конкурсів</w:t>
            </w:r>
          </w:p>
        </w:tc>
      </w:tr>
      <w:tr w:rsidR="002514AD" w:rsidRPr="00D44272" w14:paraId="4131813C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1EFC10BF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471B21BD" w14:textId="77777777" w:rsidR="00731477" w:rsidRPr="00D44272" w:rsidRDefault="0073147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6EA2BE5" w14:textId="54D808BF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2) Фінансування заходів і про</w:t>
            </w:r>
            <w:r w:rsidR="007F7816">
              <w:rPr>
                <w:sz w:val="20"/>
                <w:szCs w:val="20"/>
                <w:lang w:eastAsia="uk-UA"/>
              </w:rPr>
              <w:t>є</w:t>
            </w:r>
            <w:r w:rsidRPr="00D44272">
              <w:rPr>
                <w:sz w:val="20"/>
                <w:szCs w:val="20"/>
                <w:lang w:eastAsia="uk-UA"/>
              </w:rPr>
              <w:t xml:space="preserve">ктів, проведення яких ініційоване Регіональною радою молодих </w:t>
            </w:r>
            <w:r w:rsidR="007F7816">
              <w:rPr>
                <w:sz w:val="20"/>
                <w:szCs w:val="20"/>
                <w:lang w:eastAsia="uk-UA"/>
              </w:rPr>
              <w:t>у</w:t>
            </w:r>
            <w:r w:rsidRPr="00D44272">
              <w:rPr>
                <w:sz w:val="20"/>
                <w:szCs w:val="20"/>
                <w:lang w:eastAsia="uk-UA"/>
              </w:rPr>
              <w:t>чених при управлінні освіти і науки облдержадміністрації (конференцій, семінарів, круглих столів, фестивалів науки тощо)</w:t>
            </w:r>
          </w:p>
        </w:tc>
        <w:tc>
          <w:tcPr>
            <w:tcW w:w="1134" w:type="dxa"/>
            <w:shd w:val="clear" w:color="auto" w:fill="auto"/>
          </w:tcPr>
          <w:p w14:paraId="10A2E109" w14:textId="6F8E684C" w:rsidR="00731477" w:rsidRPr="00D44272" w:rsidRDefault="007F7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758" w:rsidRPr="00D44272">
              <w:rPr>
                <w:sz w:val="20"/>
                <w:szCs w:val="20"/>
              </w:rPr>
              <w:t>ількість заходів</w:t>
            </w:r>
          </w:p>
        </w:tc>
        <w:tc>
          <w:tcPr>
            <w:tcW w:w="1276" w:type="dxa"/>
            <w:shd w:val="clear" w:color="auto" w:fill="auto"/>
          </w:tcPr>
          <w:p w14:paraId="539FDF0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14:paraId="373BD15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0CDA6FC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2FF5DE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9C2C96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0B6384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99917C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20</w:t>
            </w:r>
          </w:p>
        </w:tc>
      </w:tr>
      <w:tr w:rsidR="002514AD" w:rsidRPr="00D44272" w14:paraId="0F889BB7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2337BC21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2C3915F5" w14:textId="77777777" w:rsidR="00731477" w:rsidRPr="00D44272" w:rsidRDefault="0073147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62341F" w14:textId="77777777" w:rsidR="00731477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3) Проведення обласної виставки «Творчі сходинки педагогів Волині» серед викладачів закладів фахової передвищої та вищої освіти</w:t>
            </w:r>
          </w:p>
          <w:p w14:paraId="250C14EC" w14:textId="77777777" w:rsidR="007F7816" w:rsidRPr="00D44272" w:rsidRDefault="007F78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8B6F0F" w14:textId="613254D3" w:rsidR="00731477" w:rsidRPr="00D44272" w:rsidRDefault="007F7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758" w:rsidRPr="00D44272">
              <w:rPr>
                <w:sz w:val="20"/>
                <w:szCs w:val="20"/>
              </w:rPr>
              <w:t>ількість збірників</w:t>
            </w:r>
          </w:p>
        </w:tc>
        <w:tc>
          <w:tcPr>
            <w:tcW w:w="1276" w:type="dxa"/>
            <w:shd w:val="clear" w:color="auto" w:fill="auto"/>
          </w:tcPr>
          <w:p w14:paraId="0F307DA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252068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FD22B9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CDFD81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271AAB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DAF2FC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4C9DF4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</w:t>
            </w:r>
          </w:p>
        </w:tc>
      </w:tr>
      <w:tr w:rsidR="002514AD" w:rsidRPr="00D44272" w14:paraId="1F34DCFF" w14:textId="77777777">
        <w:trPr>
          <w:cantSplit/>
        </w:trPr>
        <w:tc>
          <w:tcPr>
            <w:tcW w:w="15163" w:type="dxa"/>
            <w:gridSpan w:val="11"/>
            <w:shd w:val="clear" w:color="auto" w:fill="auto"/>
          </w:tcPr>
          <w:p w14:paraId="06CA6FEF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lastRenderedPageBreak/>
              <w:t>Розділ 6. Педагогічні кадри</w:t>
            </w:r>
          </w:p>
        </w:tc>
      </w:tr>
      <w:tr w:rsidR="002514AD" w:rsidRPr="00D44272" w14:paraId="46C64847" w14:textId="77777777">
        <w:trPr>
          <w:cantSplit/>
        </w:trPr>
        <w:tc>
          <w:tcPr>
            <w:tcW w:w="556" w:type="dxa"/>
            <w:vMerge w:val="restart"/>
            <w:shd w:val="clear" w:color="auto" w:fill="auto"/>
          </w:tcPr>
          <w:p w14:paraId="4A0EECD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6.1.</w:t>
            </w:r>
          </w:p>
        </w:tc>
        <w:tc>
          <w:tcPr>
            <w:tcW w:w="1991" w:type="dxa"/>
            <w:vMerge w:val="restart"/>
            <w:shd w:val="clear" w:color="auto" w:fill="auto"/>
          </w:tcPr>
          <w:p w14:paraId="399FE106" w14:textId="77777777" w:rsidR="00731477" w:rsidRPr="00D44272" w:rsidRDefault="00417758">
            <w:pPr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>Оптимізація кадрового забезпечення закладів освіти:</w:t>
            </w:r>
          </w:p>
          <w:p w14:paraId="4588678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Підвищення рівня компетентності діяльності новопризначених керівників</w:t>
            </w:r>
          </w:p>
        </w:tc>
        <w:tc>
          <w:tcPr>
            <w:tcW w:w="2268" w:type="dxa"/>
            <w:shd w:val="clear" w:color="auto" w:fill="auto"/>
          </w:tcPr>
          <w:p w14:paraId="1CF7FF9B" w14:textId="7ED47634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1) Організація методичних хабів «Практика управління закладом освіти», семінарів-тренінгів для майбутніх директорів тощо</w:t>
            </w:r>
          </w:p>
        </w:tc>
        <w:tc>
          <w:tcPr>
            <w:tcW w:w="1134" w:type="dxa"/>
            <w:shd w:val="clear" w:color="auto" w:fill="auto"/>
          </w:tcPr>
          <w:p w14:paraId="7115B02D" w14:textId="3EC78DFD" w:rsidR="00731477" w:rsidRPr="00D44272" w:rsidRDefault="007F7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17758" w:rsidRPr="00D44272">
              <w:rPr>
                <w:sz w:val="20"/>
                <w:szCs w:val="20"/>
              </w:rPr>
              <w:t>ількість осіб</w:t>
            </w:r>
          </w:p>
        </w:tc>
        <w:tc>
          <w:tcPr>
            <w:tcW w:w="1276" w:type="dxa"/>
            <w:shd w:val="clear" w:color="auto" w:fill="auto"/>
          </w:tcPr>
          <w:p w14:paraId="6814AA8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7BDDEFF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 w14:paraId="0C4B3C5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14:paraId="3D574B4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shd w:val="clear" w:color="auto" w:fill="auto"/>
          </w:tcPr>
          <w:p w14:paraId="58F06D1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14:paraId="1A95D3F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14:paraId="00F15E9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750</w:t>
            </w:r>
          </w:p>
        </w:tc>
      </w:tr>
      <w:tr w:rsidR="002514AD" w:rsidRPr="00D44272" w14:paraId="2F1E592D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3FCFB6F1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1EAA171E" w14:textId="77777777" w:rsidR="00731477" w:rsidRPr="00D44272" w:rsidRDefault="0073147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E458C0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2) Підвищення кваліфікації педагогічних працівників для розвитку професійної компетентності в частині роботи з учнями з особливими освітніми потребами, з виданням матеріалів методичного супроводу</w:t>
            </w:r>
          </w:p>
        </w:tc>
        <w:tc>
          <w:tcPr>
            <w:tcW w:w="1134" w:type="dxa"/>
            <w:shd w:val="clear" w:color="auto" w:fill="auto"/>
          </w:tcPr>
          <w:p w14:paraId="4D19AFE0" w14:textId="644B0176" w:rsidR="00731477" w:rsidRPr="00D44272" w:rsidRDefault="007F7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</w:t>
            </w:r>
            <w:r w:rsidR="00417758" w:rsidRPr="00D44272">
              <w:rPr>
                <w:sz w:val="20"/>
                <w:szCs w:val="20"/>
              </w:rPr>
              <w:t>лькість осіб</w:t>
            </w:r>
          </w:p>
        </w:tc>
        <w:tc>
          <w:tcPr>
            <w:tcW w:w="1276" w:type="dxa"/>
            <w:shd w:val="clear" w:color="auto" w:fill="auto"/>
          </w:tcPr>
          <w:p w14:paraId="6D7CFB3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14:paraId="6EBE5AD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17AF359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37A7626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2B76077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6A0A47F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27778462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500</w:t>
            </w:r>
          </w:p>
        </w:tc>
      </w:tr>
      <w:tr w:rsidR="002514AD" w:rsidRPr="00D44272" w14:paraId="1C540893" w14:textId="77777777">
        <w:trPr>
          <w:cantSplit/>
        </w:trPr>
        <w:tc>
          <w:tcPr>
            <w:tcW w:w="556" w:type="dxa"/>
            <w:vMerge w:val="restart"/>
            <w:shd w:val="clear" w:color="auto" w:fill="auto"/>
          </w:tcPr>
          <w:p w14:paraId="3A4FE85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6.2.</w:t>
            </w:r>
          </w:p>
        </w:tc>
        <w:tc>
          <w:tcPr>
            <w:tcW w:w="1991" w:type="dxa"/>
            <w:vMerge w:val="restart"/>
            <w:shd w:val="clear" w:color="auto" w:fill="auto"/>
          </w:tcPr>
          <w:p w14:paraId="2690448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Оновлення змісту і форм професійної діяльності педагогічних працівників, удосконалення системи післядипломної освіти</w:t>
            </w:r>
          </w:p>
        </w:tc>
        <w:tc>
          <w:tcPr>
            <w:tcW w:w="2268" w:type="dxa"/>
            <w:shd w:val="clear" w:color="auto" w:fill="auto"/>
          </w:tcPr>
          <w:p w14:paraId="07A154A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1) Проведення конкурсів-ярмарків регіональних навчальних програм, курсів, спецкурсів, посібників, підручників у рамках щорічних виставок дидактичних і методичних матеріалів «Творчі сходинки педагогів Волині»</w:t>
            </w:r>
          </w:p>
        </w:tc>
        <w:tc>
          <w:tcPr>
            <w:tcW w:w="1134" w:type="dxa"/>
            <w:shd w:val="clear" w:color="auto" w:fill="auto"/>
          </w:tcPr>
          <w:p w14:paraId="533A005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кількість осіб</w:t>
            </w:r>
          </w:p>
        </w:tc>
        <w:tc>
          <w:tcPr>
            <w:tcW w:w="1276" w:type="dxa"/>
            <w:shd w:val="clear" w:color="auto" w:fill="auto"/>
          </w:tcPr>
          <w:p w14:paraId="732C93E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5000</w:t>
            </w:r>
          </w:p>
        </w:tc>
        <w:tc>
          <w:tcPr>
            <w:tcW w:w="1275" w:type="dxa"/>
            <w:shd w:val="clear" w:color="auto" w:fill="auto"/>
          </w:tcPr>
          <w:p w14:paraId="1032CD8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1300</w:t>
            </w:r>
          </w:p>
        </w:tc>
        <w:tc>
          <w:tcPr>
            <w:tcW w:w="1418" w:type="dxa"/>
            <w:shd w:val="clear" w:color="auto" w:fill="auto"/>
          </w:tcPr>
          <w:p w14:paraId="080367F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1300</w:t>
            </w:r>
          </w:p>
        </w:tc>
        <w:tc>
          <w:tcPr>
            <w:tcW w:w="1276" w:type="dxa"/>
            <w:shd w:val="clear" w:color="auto" w:fill="auto"/>
          </w:tcPr>
          <w:p w14:paraId="05B86A37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1300</w:t>
            </w:r>
          </w:p>
        </w:tc>
        <w:tc>
          <w:tcPr>
            <w:tcW w:w="1417" w:type="dxa"/>
            <w:shd w:val="clear" w:color="auto" w:fill="auto"/>
          </w:tcPr>
          <w:p w14:paraId="0ECF80A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1300</w:t>
            </w:r>
          </w:p>
        </w:tc>
        <w:tc>
          <w:tcPr>
            <w:tcW w:w="1276" w:type="dxa"/>
            <w:shd w:val="clear" w:color="auto" w:fill="auto"/>
          </w:tcPr>
          <w:p w14:paraId="49870A6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1300</w:t>
            </w:r>
          </w:p>
        </w:tc>
        <w:tc>
          <w:tcPr>
            <w:tcW w:w="1276" w:type="dxa"/>
            <w:shd w:val="clear" w:color="auto" w:fill="auto"/>
          </w:tcPr>
          <w:p w14:paraId="5CA7617E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6500</w:t>
            </w:r>
          </w:p>
        </w:tc>
      </w:tr>
      <w:tr w:rsidR="002514AD" w:rsidRPr="00D44272" w14:paraId="6494DFDA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5ED9B529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6107C3DA" w14:textId="77777777" w:rsidR="00731477" w:rsidRPr="00D44272" w:rsidRDefault="0073147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1F179DC" w14:textId="6AB2056C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2) Організація та проведення семінарів-практикумів, науково-практичних конференцій для методичних служб ТГ, </w:t>
            </w:r>
            <w:r w:rsidR="007F7816">
              <w:rPr>
                <w:sz w:val="20"/>
                <w:szCs w:val="20"/>
              </w:rPr>
              <w:t>у</w:t>
            </w:r>
            <w:r w:rsidRPr="00D44272">
              <w:rPr>
                <w:sz w:val="20"/>
                <w:szCs w:val="20"/>
              </w:rPr>
              <w:t>чителів області щодо реалізації про</w:t>
            </w:r>
            <w:r w:rsidR="007F7816">
              <w:rPr>
                <w:sz w:val="20"/>
                <w:szCs w:val="20"/>
              </w:rPr>
              <w:t>є</w:t>
            </w:r>
            <w:r w:rsidRPr="00D44272">
              <w:rPr>
                <w:sz w:val="20"/>
                <w:szCs w:val="20"/>
              </w:rPr>
              <w:t>кту «Нова українська школа»</w:t>
            </w:r>
          </w:p>
        </w:tc>
        <w:tc>
          <w:tcPr>
            <w:tcW w:w="1134" w:type="dxa"/>
            <w:shd w:val="clear" w:color="auto" w:fill="auto"/>
          </w:tcPr>
          <w:p w14:paraId="27DCA37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кількість осіб</w:t>
            </w:r>
          </w:p>
        </w:tc>
        <w:tc>
          <w:tcPr>
            <w:tcW w:w="1276" w:type="dxa"/>
            <w:shd w:val="clear" w:color="auto" w:fill="auto"/>
          </w:tcPr>
          <w:p w14:paraId="5678156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14:paraId="57DAD77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14:paraId="01895E3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14:paraId="0DEFC68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14:paraId="42A040D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14:paraId="18E4AA5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14:paraId="1766FA1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350</w:t>
            </w:r>
          </w:p>
        </w:tc>
      </w:tr>
      <w:tr w:rsidR="002514AD" w:rsidRPr="00D44272" w14:paraId="41E86599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3E5CA16F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02AA071B" w14:textId="77777777" w:rsidR="00731477" w:rsidRPr="00D44272" w:rsidRDefault="0073147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FDF39E0" w14:textId="77777777" w:rsidR="00731477" w:rsidRPr="00D44272" w:rsidRDefault="00417758">
            <w:pPr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>3) Проведення науково-практичних конференцій щодо реформування освітньої галузі з видачою збірників матеріалів</w:t>
            </w:r>
          </w:p>
        </w:tc>
        <w:tc>
          <w:tcPr>
            <w:tcW w:w="1134" w:type="dxa"/>
            <w:shd w:val="clear" w:color="auto" w:fill="auto"/>
          </w:tcPr>
          <w:p w14:paraId="41BC208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кількість осіб</w:t>
            </w:r>
          </w:p>
        </w:tc>
        <w:tc>
          <w:tcPr>
            <w:tcW w:w="1276" w:type="dxa"/>
            <w:shd w:val="clear" w:color="auto" w:fill="auto"/>
          </w:tcPr>
          <w:p w14:paraId="69384623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EE792E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04FC11E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5548485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510B7DD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40E71A8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7CF0EE06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250</w:t>
            </w:r>
          </w:p>
        </w:tc>
      </w:tr>
      <w:tr w:rsidR="00D44272" w:rsidRPr="00D44272" w14:paraId="72919D6E" w14:textId="77777777">
        <w:trPr>
          <w:cantSplit/>
        </w:trPr>
        <w:tc>
          <w:tcPr>
            <w:tcW w:w="556" w:type="dxa"/>
            <w:vMerge w:val="restart"/>
            <w:shd w:val="clear" w:color="auto" w:fill="auto"/>
          </w:tcPr>
          <w:p w14:paraId="0B8E7D85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6.3.</w:t>
            </w:r>
          </w:p>
        </w:tc>
        <w:tc>
          <w:tcPr>
            <w:tcW w:w="1991" w:type="dxa"/>
            <w:vMerge w:val="restart"/>
            <w:shd w:val="clear" w:color="auto" w:fill="auto"/>
          </w:tcPr>
          <w:p w14:paraId="7472101C" w14:textId="6396D3F9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Підвищення ролі педагога у формуванні громадянського суспільства, стимулювання праці педагогів</w:t>
            </w:r>
            <w:r w:rsidR="007F7816">
              <w:rPr>
                <w:sz w:val="20"/>
                <w:szCs w:val="20"/>
                <w:lang w:eastAsia="uk-UA"/>
              </w:rPr>
              <w:t>; с</w:t>
            </w:r>
            <w:r w:rsidRPr="00D44272">
              <w:rPr>
                <w:sz w:val="20"/>
                <w:szCs w:val="20"/>
                <w:lang w:eastAsia="uk-UA"/>
              </w:rPr>
              <w:t>тимулювання роботи педагогів, заохочення педагогічної творчості та новаторства</w:t>
            </w:r>
          </w:p>
        </w:tc>
        <w:tc>
          <w:tcPr>
            <w:tcW w:w="2268" w:type="dxa"/>
            <w:shd w:val="clear" w:color="auto" w:fill="auto"/>
          </w:tcPr>
          <w:p w14:paraId="56E0F63C" w14:textId="77777777" w:rsidR="00D44272" w:rsidRPr="00D44272" w:rsidRDefault="00D44272">
            <w:pPr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 xml:space="preserve">1) Відзначення педагогічних працівників з нагоди професійного свята,  ювілейних дат; </w:t>
            </w:r>
          </w:p>
          <w:p w14:paraId="0F534393" w14:textId="540809F9" w:rsidR="00D44272" w:rsidRPr="00D44272" w:rsidRDefault="00D44272">
            <w:pPr>
              <w:rPr>
                <w:sz w:val="20"/>
                <w:szCs w:val="20"/>
                <w:lang w:eastAsia="uk-UA"/>
              </w:rPr>
            </w:pPr>
            <w:r w:rsidRPr="00D44272">
              <w:rPr>
                <w:sz w:val="20"/>
                <w:szCs w:val="20"/>
                <w:lang w:eastAsia="uk-UA"/>
              </w:rPr>
              <w:t>урочисте відзначення професійного свята</w:t>
            </w:r>
            <w:r w:rsidRPr="00D44272">
              <w:rPr>
                <w:sz w:val="20"/>
                <w:szCs w:val="20"/>
              </w:rPr>
              <w:t>; присудження іменних премій до Дня науки та освіти, премій імені Йосипа Гошовського, Лесі Українки, Михайла Кравчука, виплата щорічних стипендій Волинської обласної ради для молодих вчених</w:t>
            </w:r>
          </w:p>
        </w:tc>
        <w:tc>
          <w:tcPr>
            <w:tcW w:w="1134" w:type="dxa"/>
            <w:shd w:val="clear" w:color="auto" w:fill="auto"/>
          </w:tcPr>
          <w:p w14:paraId="085427D6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кількість осіб</w:t>
            </w:r>
          </w:p>
        </w:tc>
        <w:tc>
          <w:tcPr>
            <w:tcW w:w="1276" w:type="dxa"/>
            <w:shd w:val="clear" w:color="auto" w:fill="auto"/>
          </w:tcPr>
          <w:p w14:paraId="1F88F085" w14:textId="77777777" w:rsidR="00D44272" w:rsidRPr="00D44272" w:rsidRDefault="00D442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37FE57F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309</w:t>
            </w:r>
          </w:p>
        </w:tc>
        <w:tc>
          <w:tcPr>
            <w:tcW w:w="1418" w:type="dxa"/>
            <w:shd w:val="clear" w:color="auto" w:fill="auto"/>
          </w:tcPr>
          <w:p w14:paraId="3C942868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309</w:t>
            </w:r>
          </w:p>
        </w:tc>
        <w:tc>
          <w:tcPr>
            <w:tcW w:w="1276" w:type="dxa"/>
            <w:shd w:val="clear" w:color="auto" w:fill="auto"/>
          </w:tcPr>
          <w:p w14:paraId="1ADEED82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309</w:t>
            </w:r>
          </w:p>
        </w:tc>
        <w:tc>
          <w:tcPr>
            <w:tcW w:w="1417" w:type="dxa"/>
            <w:shd w:val="clear" w:color="auto" w:fill="auto"/>
          </w:tcPr>
          <w:p w14:paraId="754A51E4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309</w:t>
            </w:r>
          </w:p>
        </w:tc>
        <w:tc>
          <w:tcPr>
            <w:tcW w:w="1276" w:type="dxa"/>
            <w:shd w:val="clear" w:color="auto" w:fill="auto"/>
          </w:tcPr>
          <w:p w14:paraId="3F348479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309</w:t>
            </w:r>
          </w:p>
        </w:tc>
        <w:tc>
          <w:tcPr>
            <w:tcW w:w="1276" w:type="dxa"/>
            <w:shd w:val="clear" w:color="auto" w:fill="auto"/>
          </w:tcPr>
          <w:p w14:paraId="5CCAFE7B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1545</w:t>
            </w:r>
          </w:p>
        </w:tc>
      </w:tr>
      <w:tr w:rsidR="00D44272" w:rsidRPr="00D44272" w14:paraId="20D8633C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5751829D" w14:textId="77777777" w:rsidR="00D44272" w:rsidRPr="00D44272" w:rsidRDefault="00D4427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6D0CB266" w14:textId="77777777" w:rsidR="00D44272" w:rsidRPr="00D44272" w:rsidRDefault="00D44272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B24EC71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2) Відзначення цінними подарунками кращих моделей закладів освіти</w:t>
            </w:r>
          </w:p>
        </w:tc>
        <w:tc>
          <w:tcPr>
            <w:tcW w:w="1134" w:type="dxa"/>
            <w:shd w:val="clear" w:color="auto" w:fill="auto"/>
          </w:tcPr>
          <w:p w14:paraId="728F686A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кількість осіб</w:t>
            </w:r>
          </w:p>
        </w:tc>
        <w:tc>
          <w:tcPr>
            <w:tcW w:w="1276" w:type="dxa"/>
            <w:shd w:val="clear" w:color="auto" w:fill="auto"/>
          </w:tcPr>
          <w:p w14:paraId="02A5A1A6" w14:textId="77777777" w:rsidR="00D44272" w:rsidRPr="00D44272" w:rsidRDefault="00D442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7370997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0577A6C0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5A44C367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1B093457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4B29B2FD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19C47565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</w:t>
            </w:r>
          </w:p>
        </w:tc>
      </w:tr>
      <w:tr w:rsidR="00D44272" w:rsidRPr="00D44272" w14:paraId="21A9564F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2863A979" w14:textId="77777777" w:rsidR="00D44272" w:rsidRPr="00D44272" w:rsidRDefault="00D4427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12695509" w14:textId="77777777" w:rsidR="00D44272" w:rsidRPr="00D44272" w:rsidRDefault="00D44272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DEFF815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 xml:space="preserve">3) </w:t>
            </w:r>
            <w:r w:rsidRPr="00D44272">
              <w:rPr>
                <w:sz w:val="20"/>
                <w:szCs w:val="20"/>
              </w:rPr>
              <w:t>Популяризація педагогічних здобутків педагогів освіти через проведення обласного етапу Всеукраїнського конкурсу «Учитель року» та інших фахових конкурсів</w:t>
            </w:r>
          </w:p>
        </w:tc>
        <w:tc>
          <w:tcPr>
            <w:tcW w:w="1134" w:type="dxa"/>
            <w:shd w:val="clear" w:color="auto" w:fill="auto"/>
          </w:tcPr>
          <w:p w14:paraId="2A0D3837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кількість осіб</w:t>
            </w:r>
          </w:p>
        </w:tc>
        <w:tc>
          <w:tcPr>
            <w:tcW w:w="1276" w:type="dxa"/>
            <w:shd w:val="clear" w:color="auto" w:fill="auto"/>
          </w:tcPr>
          <w:p w14:paraId="58324FC0" w14:textId="77777777" w:rsidR="00D44272" w:rsidRPr="00D44272" w:rsidRDefault="00D442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D2A5451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7BF1598D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750563EA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AD70536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55EFD689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6D063197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150</w:t>
            </w:r>
          </w:p>
        </w:tc>
      </w:tr>
      <w:tr w:rsidR="00D44272" w:rsidRPr="00D44272" w14:paraId="20EC0771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7860D044" w14:textId="77777777" w:rsidR="00D44272" w:rsidRPr="00D44272" w:rsidRDefault="00D4427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3522AA0E" w14:textId="77777777" w:rsidR="00D44272" w:rsidRPr="00D44272" w:rsidRDefault="00D442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DE29D8D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  <w:lang w:eastAsia="uk-UA"/>
              </w:rPr>
              <w:t>4) Проведення обласного етапу Всеукраїнського конкурсу майстерності педагогічних працівників  закладів позашкільної освіти «Джерело творчості» за напрямами позашкільної освіти</w:t>
            </w:r>
          </w:p>
        </w:tc>
        <w:tc>
          <w:tcPr>
            <w:tcW w:w="1134" w:type="dxa"/>
            <w:shd w:val="clear" w:color="auto" w:fill="auto"/>
          </w:tcPr>
          <w:p w14:paraId="49C2E21E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кількість осіб</w:t>
            </w:r>
          </w:p>
        </w:tc>
        <w:tc>
          <w:tcPr>
            <w:tcW w:w="1276" w:type="dxa"/>
            <w:shd w:val="clear" w:color="auto" w:fill="auto"/>
          </w:tcPr>
          <w:p w14:paraId="54698611" w14:textId="77777777" w:rsidR="00D44272" w:rsidRPr="00D44272" w:rsidRDefault="00D442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F492CF7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654EE40F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1E8FF5AF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3D0F313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5209D1BB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5DBFC4C1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150</w:t>
            </w:r>
          </w:p>
        </w:tc>
      </w:tr>
      <w:tr w:rsidR="00D44272" w:rsidRPr="00D44272" w14:paraId="7BED3239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19E64009" w14:textId="77777777" w:rsidR="00D44272" w:rsidRPr="00D44272" w:rsidRDefault="00D4427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313365C6" w14:textId="77777777" w:rsidR="00D44272" w:rsidRPr="00D44272" w:rsidRDefault="00D44272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BD421DE" w14:textId="66F99FB1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5) Участь </w:t>
            </w:r>
            <w:r w:rsidR="007F7816">
              <w:rPr>
                <w:sz w:val="20"/>
                <w:szCs w:val="20"/>
              </w:rPr>
              <w:t>у</w:t>
            </w:r>
            <w:r w:rsidRPr="00D44272">
              <w:rPr>
                <w:sz w:val="20"/>
                <w:szCs w:val="20"/>
              </w:rPr>
              <w:t>чителів, вихователів, керівників гуртків, науково-педагогічних працівників в обласних, міжнародних конференціях, семінарах, симпозіумах та в інших заходах, що проводяться за межами держави</w:t>
            </w:r>
          </w:p>
        </w:tc>
        <w:tc>
          <w:tcPr>
            <w:tcW w:w="1134" w:type="dxa"/>
            <w:shd w:val="clear" w:color="auto" w:fill="auto"/>
          </w:tcPr>
          <w:p w14:paraId="3423F952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кількість осіб</w:t>
            </w:r>
          </w:p>
        </w:tc>
        <w:tc>
          <w:tcPr>
            <w:tcW w:w="1276" w:type="dxa"/>
            <w:shd w:val="clear" w:color="auto" w:fill="auto"/>
          </w:tcPr>
          <w:p w14:paraId="6320970E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250</w:t>
            </w:r>
          </w:p>
        </w:tc>
        <w:tc>
          <w:tcPr>
            <w:tcW w:w="1275" w:type="dxa"/>
            <w:shd w:val="clear" w:color="auto" w:fill="auto"/>
          </w:tcPr>
          <w:p w14:paraId="744FCCE0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34739095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507E6A7C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1CC80665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40AA0105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54F5FCB9" w14:textId="77777777" w:rsidR="00D44272" w:rsidRPr="00D44272" w:rsidRDefault="00D44272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250</w:t>
            </w:r>
          </w:p>
        </w:tc>
      </w:tr>
      <w:tr w:rsidR="002514AD" w:rsidRPr="00D44272" w14:paraId="5F4BAD74" w14:textId="77777777">
        <w:trPr>
          <w:cantSplit/>
        </w:trPr>
        <w:tc>
          <w:tcPr>
            <w:tcW w:w="15163" w:type="dxa"/>
            <w:gridSpan w:val="11"/>
            <w:shd w:val="clear" w:color="auto" w:fill="auto"/>
          </w:tcPr>
          <w:p w14:paraId="55ACBFEC" w14:textId="77777777" w:rsidR="00731477" w:rsidRPr="00D44272" w:rsidRDefault="00417758">
            <w:pPr>
              <w:jc w:val="center"/>
              <w:rPr>
                <w:b/>
                <w:bCs/>
                <w:sz w:val="20"/>
                <w:szCs w:val="20"/>
              </w:rPr>
            </w:pPr>
            <w:r w:rsidRPr="00D44272">
              <w:rPr>
                <w:b/>
                <w:bCs/>
                <w:sz w:val="20"/>
                <w:szCs w:val="20"/>
              </w:rPr>
              <w:t>Розділ 7. Методичне забезпечення</w:t>
            </w:r>
          </w:p>
        </w:tc>
      </w:tr>
      <w:tr w:rsidR="002514AD" w:rsidRPr="00D44272" w14:paraId="187CED34" w14:textId="77777777">
        <w:trPr>
          <w:cantSplit/>
        </w:trPr>
        <w:tc>
          <w:tcPr>
            <w:tcW w:w="556" w:type="dxa"/>
            <w:vMerge w:val="restart"/>
            <w:shd w:val="clear" w:color="auto" w:fill="auto"/>
          </w:tcPr>
          <w:p w14:paraId="754A2A7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7.1.</w:t>
            </w:r>
          </w:p>
        </w:tc>
        <w:tc>
          <w:tcPr>
            <w:tcW w:w="1991" w:type="dxa"/>
            <w:vMerge w:val="restart"/>
            <w:shd w:val="clear" w:color="auto" w:fill="auto"/>
          </w:tcPr>
          <w:p w14:paraId="394CADBD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Забезпечення проведення заходів з методичної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0BA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1) Забезпечення проведення семінарів, нарад, конференцій, конкурсних відборів,</w:t>
            </w:r>
            <w:r w:rsidRPr="00D44272">
              <w:t xml:space="preserve"> </w:t>
            </w:r>
            <w:r w:rsidRPr="00D44272">
              <w:rPr>
                <w:sz w:val="20"/>
                <w:szCs w:val="20"/>
              </w:rPr>
              <w:t>форумів, конференцій, засідань колегій, інших заходів</w:t>
            </w:r>
          </w:p>
        </w:tc>
        <w:tc>
          <w:tcPr>
            <w:tcW w:w="1134" w:type="dxa"/>
            <w:shd w:val="clear" w:color="auto" w:fill="auto"/>
          </w:tcPr>
          <w:p w14:paraId="4275869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31B84969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5E507BB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3E664875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74F67AD4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2ED31E6A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744284AC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36E8B53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</w:t>
            </w:r>
          </w:p>
        </w:tc>
      </w:tr>
      <w:tr w:rsidR="00731477" w:rsidRPr="00D44272" w14:paraId="1C1821B6" w14:textId="77777777">
        <w:trPr>
          <w:cantSplit/>
        </w:trPr>
        <w:tc>
          <w:tcPr>
            <w:tcW w:w="556" w:type="dxa"/>
            <w:vMerge/>
            <w:shd w:val="clear" w:color="auto" w:fill="auto"/>
          </w:tcPr>
          <w:p w14:paraId="0BA49ECA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456C5604" w14:textId="77777777" w:rsidR="00731477" w:rsidRPr="00D44272" w:rsidRDefault="0073147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BEDA" w14:textId="77777777" w:rsidR="00731477" w:rsidRPr="00D44272" w:rsidRDefault="00417758">
            <w:pPr>
              <w:ind w:right="6"/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 xml:space="preserve">2) Придбання, зберігання, доставка навчально-методичного та іншого матеріалу,  виготовлення бланків та статистично-інформаційних збірників, </w:t>
            </w:r>
          </w:p>
          <w:p w14:paraId="17A2A48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науково-технічна експертиза цінності документів, обслуговування оргтехніки</w:t>
            </w:r>
          </w:p>
        </w:tc>
        <w:tc>
          <w:tcPr>
            <w:tcW w:w="1134" w:type="dxa"/>
            <w:shd w:val="clear" w:color="auto" w:fill="auto"/>
          </w:tcPr>
          <w:p w14:paraId="558DFDF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4354FEC4" w14:textId="77777777" w:rsidR="00731477" w:rsidRPr="00D44272" w:rsidRDefault="007314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EBE7FB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5D367981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0DE02488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6AE620A3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197F0600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39160059" w14:textId="77777777" w:rsidR="00731477" w:rsidRPr="00D44272" w:rsidRDefault="00417758">
            <w:pPr>
              <w:rPr>
                <w:sz w:val="20"/>
                <w:szCs w:val="20"/>
              </w:rPr>
            </w:pPr>
            <w:r w:rsidRPr="00D44272">
              <w:rPr>
                <w:sz w:val="20"/>
                <w:szCs w:val="20"/>
              </w:rPr>
              <w:t>100</w:t>
            </w:r>
          </w:p>
        </w:tc>
      </w:tr>
    </w:tbl>
    <w:p w14:paraId="64D2129D" w14:textId="46B18CAD" w:rsidR="00731477" w:rsidRPr="00D44272" w:rsidRDefault="007F7816">
      <w:pPr>
        <w:jc w:val="center"/>
      </w:pPr>
      <w:r>
        <w:t>__________</w:t>
      </w:r>
    </w:p>
    <w:p w14:paraId="6A210685" w14:textId="77777777" w:rsidR="00731477" w:rsidRPr="00D44272" w:rsidRDefault="00417758">
      <w:pPr>
        <w:jc w:val="center"/>
      </w:pPr>
      <w:r w:rsidRPr="00D44272">
        <w:t>___________________________________________________________________</w:t>
      </w:r>
    </w:p>
    <w:p w14:paraId="16D00A5B" w14:textId="47D00E5C" w:rsidR="007F7816" w:rsidRPr="00202649" w:rsidRDefault="007F7816" w:rsidP="007F7816">
      <w:pPr>
        <w:pStyle w:val="af0"/>
        <w:tabs>
          <w:tab w:val="left" w:pos="360"/>
        </w:tabs>
        <w:spacing w:before="0" w:beforeAutospacing="0" w:after="120" w:afterAutospacing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14:paraId="7BD567C9" w14:textId="6885B0E6" w:rsidR="00417CDF" w:rsidRPr="00417CDF" w:rsidRDefault="00417CDF" w:rsidP="00417CDF">
      <w:pPr>
        <w:tabs>
          <w:tab w:val="left" w:pos="8280"/>
        </w:tabs>
        <w:rPr>
          <w:lang w:eastAsia="ru-RU"/>
        </w:rPr>
      </w:pPr>
    </w:p>
    <w:sectPr w:rsidR="00417CDF" w:rsidRPr="00417CDF" w:rsidSect="00810878">
      <w:footerReference w:type="first" r:id="rId9"/>
      <w:pgSz w:w="16838" w:h="11906" w:orient="landscape" w:code="9"/>
      <w:pgMar w:top="861" w:right="1134" w:bottom="85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201A" w14:textId="77777777" w:rsidR="00D725F5" w:rsidRDefault="00D725F5">
      <w:r>
        <w:separator/>
      </w:r>
    </w:p>
  </w:endnote>
  <w:endnote w:type="continuationSeparator" w:id="0">
    <w:p w14:paraId="47CF3698" w14:textId="77777777" w:rsidR="00D725F5" w:rsidRDefault="00D7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2073" w14:textId="77777777" w:rsidR="00417758" w:rsidRDefault="004177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6E4F9" w14:textId="77777777" w:rsidR="00D725F5" w:rsidRDefault="00D725F5">
      <w:r>
        <w:separator/>
      </w:r>
    </w:p>
  </w:footnote>
  <w:footnote w:type="continuationSeparator" w:id="0">
    <w:p w14:paraId="0D789E93" w14:textId="77777777" w:rsidR="00D725F5" w:rsidRDefault="00D7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341774"/>
      <w:docPartObj>
        <w:docPartGallery w:val="Page Numbers (Top of Page)"/>
        <w:docPartUnique/>
      </w:docPartObj>
    </w:sdtPr>
    <w:sdtContent>
      <w:p w14:paraId="39198BFB" w14:textId="764E892A" w:rsidR="00417758" w:rsidRPr="0026245D" w:rsidRDefault="00262DAD" w:rsidP="00810878">
        <w:pPr>
          <w:pStyle w:val="a7"/>
          <w:jc w:val="center"/>
        </w:pPr>
        <w:r w:rsidRPr="0026245D">
          <w:fldChar w:fldCharType="begin"/>
        </w:r>
        <w:r w:rsidRPr="0026245D">
          <w:instrText>PAGE   \* MERGEFORMAT</w:instrText>
        </w:r>
        <w:r w:rsidRPr="0026245D">
          <w:fldChar w:fldCharType="separate"/>
        </w:r>
        <w:r w:rsidRPr="0026245D">
          <w:t>2</w:t>
        </w:r>
        <w:r w:rsidRPr="0026245D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9D5E" w14:textId="34B53C3B" w:rsidR="00262DAD" w:rsidRDefault="00262DAD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9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F9B"/>
    <w:rsid w:val="00001E85"/>
    <w:rsid w:val="00020900"/>
    <w:rsid w:val="00020C00"/>
    <w:rsid w:val="00024539"/>
    <w:rsid w:val="0003664F"/>
    <w:rsid w:val="00041A26"/>
    <w:rsid w:val="00073EDC"/>
    <w:rsid w:val="0008641A"/>
    <w:rsid w:val="00094C88"/>
    <w:rsid w:val="0009777D"/>
    <w:rsid w:val="000A5073"/>
    <w:rsid w:val="000B1878"/>
    <w:rsid w:val="000C4818"/>
    <w:rsid w:val="000D7B32"/>
    <w:rsid w:val="000E242F"/>
    <w:rsid w:val="000E36B0"/>
    <w:rsid w:val="000E79D3"/>
    <w:rsid w:val="000F1323"/>
    <w:rsid w:val="00100140"/>
    <w:rsid w:val="00111226"/>
    <w:rsid w:val="00122DCA"/>
    <w:rsid w:val="00146B2C"/>
    <w:rsid w:val="00151F3F"/>
    <w:rsid w:val="00163FB1"/>
    <w:rsid w:val="001660BE"/>
    <w:rsid w:val="00176584"/>
    <w:rsid w:val="00180F88"/>
    <w:rsid w:val="001903C3"/>
    <w:rsid w:val="00191D38"/>
    <w:rsid w:val="001A085B"/>
    <w:rsid w:val="001C1A87"/>
    <w:rsid w:val="001E4E56"/>
    <w:rsid w:val="001F13C8"/>
    <w:rsid w:val="001F56EA"/>
    <w:rsid w:val="00210BFD"/>
    <w:rsid w:val="00213FC2"/>
    <w:rsid w:val="0022722F"/>
    <w:rsid w:val="0023158E"/>
    <w:rsid w:val="002514AD"/>
    <w:rsid w:val="0025230D"/>
    <w:rsid w:val="002572EF"/>
    <w:rsid w:val="0026245D"/>
    <w:rsid w:val="00262DAD"/>
    <w:rsid w:val="002738E0"/>
    <w:rsid w:val="00273CF0"/>
    <w:rsid w:val="00276C7C"/>
    <w:rsid w:val="00281409"/>
    <w:rsid w:val="0028388C"/>
    <w:rsid w:val="00287F95"/>
    <w:rsid w:val="002A5136"/>
    <w:rsid w:val="002C3B39"/>
    <w:rsid w:val="002E4B3D"/>
    <w:rsid w:val="00304D22"/>
    <w:rsid w:val="00313DC6"/>
    <w:rsid w:val="00330F2C"/>
    <w:rsid w:val="00333044"/>
    <w:rsid w:val="00351A77"/>
    <w:rsid w:val="00376181"/>
    <w:rsid w:val="00382206"/>
    <w:rsid w:val="00383692"/>
    <w:rsid w:val="0039162C"/>
    <w:rsid w:val="003A1624"/>
    <w:rsid w:val="003B541A"/>
    <w:rsid w:val="003F1BD7"/>
    <w:rsid w:val="00406F3C"/>
    <w:rsid w:val="00417758"/>
    <w:rsid w:val="00417CDF"/>
    <w:rsid w:val="004252B0"/>
    <w:rsid w:val="00473596"/>
    <w:rsid w:val="00474DBD"/>
    <w:rsid w:val="00480B77"/>
    <w:rsid w:val="00480F09"/>
    <w:rsid w:val="00481F7A"/>
    <w:rsid w:val="00492806"/>
    <w:rsid w:val="00497292"/>
    <w:rsid w:val="004A2B8C"/>
    <w:rsid w:val="004B55D5"/>
    <w:rsid w:val="004D2F53"/>
    <w:rsid w:val="004E5A7A"/>
    <w:rsid w:val="005045B1"/>
    <w:rsid w:val="00505BAE"/>
    <w:rsid w:val="00506E4D"/>
    <w:rsid w:val="00512B9A"/>
    <w:rsid w:val="00523A34"/>
    <w:rsid w:val="00537F1D"/>
    <w:rsid w:val="00543851"/>
    <w:rsid w:val="00552AF3"/>
    <w:rsid w:val="00555DF2"/>
    <w:rsid w:val="0056522B"/>
    <w:rsid w:val="00573663"/>
    <w:rsid w:val="005737BE"/>
    <w:rsid w:val="0058010C"/>
    <w:rsid w:val="005D1DC3"/>
    <w:rsid w:val="005D7D1D"/>
    <w:rsid w:val="005E52D3"/>
    <w:rsid w:val="005E56AC"/>
    <w:rsid w:val="005F5355"/>
    <w:rsid w:val="0060048A"/>
    <w:rsid w:val="0060241C"/>
    <w:rsid w:val="006174D2"/>
    <w:rsid w:val="006203D8"/>
    <w:rsid w:val="00622B0E"/>
    <w:rsid w:val="00630B08"/>
    <w:rsid w:val="0065259B"/>
    <w:rsid w:val="00660F09"/>
    <w:rsid w:val="00682763"/>
    <w:rsid w:val="006B342F"/>
    <w:rsid w:val="006E1371"/>
    <w:rsid w:val="006E14ED"/>
    <w:rsid w:val="006F70C6"/>
    <w:rsid w:val="007012E1"/>
    <w:rsid w:val="00710C30"/>
    <w:rsid w:val="00723BE3"/>
    <w:rsid w:val="00727EE5"/>
    <w:rsid w:val="00731477"/>
    <w:rsid w:val="007321B1"/>
    <w:rsid w:val="007615AB"/>
    <w:rsid w:val="007773BD"/>
    <w:rsid w:val="00794161"/>
    <w:rsid w:val="007A15FB"/>
    <w:rsid w:val="007A2791"/>
    <w:rsid w:val="007B3385"/>
    <w:rsid w:val="007B4DBE"/>
    <w:rsid w:val="007B6A04"/>
    <w:rsid w:val="007D48B4"/>
    <w:rsid w:val="007D5E53"/>
    <w:rsid w:val="007E60EA"/>
    <w:rsid w:val="007F4CEB"/>
    <w:rsid w:val="007F7816"/>
    <w:rsid w:val="008058A1"/>
    <w:rsid w:val="00810878"/>
    <w:rsid w:val="008250E7"/>
    <w:rsid w:val="008A2344"/>
    <w:rsid w:val="008B053A"/>
    <w:rsid w:val="008B41D1"/>
    <w:rsid w:val="008C1A68"/>
    <w:rsid w:val="008D7ACE"/>
    <w:rsid w:val="008F41DE"/>
    <w:rsid w:val="0091059A"/>
    <w:rsid w:val="009321A9"/>
    <w:rsid w:val="009452B1"/>
    <w:rsid w:val="00951A6C"/>
    <w:rsid w:val="00963308"/>
    <w:rsid w:val="00967E02"/>
    <w:rsid w:val="00973542"/>
    <w:rsid w:val="00984C11"/>
    <w:rsid w:val="00993D2A"/>
    <w:rsid w:val="009A35D3"/>
    <w:rsid w:val="009A4B57"/>
    <w:rsid w:val="009C157D"/>
    <w:rsid w:val="009C2F9B"/>
    <w:rsid w:val="009D612C"/>
    <w:rsid w:val="009D75E2"/>
    <w:rsid w:val="009E1F27"/>
    <w:rsid w:val="009E477F"/>
    <w:rsid w:val="00A05FB0"/>
    <w:rsid w:val="00A143AC"/>
    <w:rsid w:val="00A25BFD"/>
    <w:rsid w:val="00A30A3A"/>
    <w:rsid w:val="00A30C10"/>
    <w:rsid w:val="00A7195C"/>
    <w:rsid w:val="00A719EA"/>
    <w:rsid w:val="00A74FCA"/>
    <w:rsid w:val="00A92E1D"/>
    <w:rsid w:val="00A96BA8"/>
    <w:rsid w:val="00AB4831"/>
    <w:rsid w:val="00B032EF"/>
    <w:rsid w:val="00B25782"/>
    <w:rsid w:val="00B25ECC"/>
    <w:rsid w:val="00B35ACB"/>
    <w:rsid w:val="00B55AF1"/>
    <w:rsid w:val="00B70355"/>
    <w:rsid w:val="00B71E9F"/>
    <w:rsid w:val="00B810EF"/>
    <w:rsid w:val="00B82B97"/>
    <w:rsid w:val="00BC367A"/>
    <w:rsid w:val="00BE0F7F"/>
    <w:rsid w:val="00BE357E"/>
    <w:rsid w:val="00BE6D2F"/>
    <w:rsid w:val="00C13EF7"/>
    <w:rsid w:val="00C26F02"/>
    <w:rsid w:val="00C64FCB"/>
    <w:rsid w:val="00C71D8B"/>
    <w:rsid w:val="00C73B01"/>
    <w:rsid w:val="00C74464"/>
    <w:rsid w:val="00C823D9"/>
    <w:rsid w:val="00CA67BF"/>
    <w:rsid w:val="00CA6A6E"/>
    <w:rsid w:val="00CE43AE"/>
    <w:rsid w:val="00CE6C58"/>
    <w:rsid w:val="00CE6FCB"/>
    <w:rsid w:val="00D00F27"/>
    <w:rsid w:val="00D12AE4"/>
    <w:rsid w:val="00D20995"/>
    <w:rsid w:val="00D26606"/>
    <w:rsid w:val="00D277A8"/>
    <w:rsid w:val="00D354CA"/>
    <w:rsid w:val="00D37800"/>
    <w:rsid w:val="00D44272"/>
    <w:rsid w:val="00D62CFE"/>
    <w:rsid w:val="00D63FDE"/>
    <w:rsid w:val="00D725F5"/>
    <w:rsid w:val="00D8581F"/>
    <w:rsid w:val="00D90124"/>
    <w:rsid w:val="00DA183B"/>
    <w:rsid w:val="00DC51D5"/>
    <w:rsid w:val="00DF15D9"/>
    <w:rsid w:val="00E1011C"/>
    <w:rsid w:val="00E5104A"/>
    <w:rsid w:val="00E51771"/>
    <w:rsid w:val="00E531C6"/>
    <w:rsid w:val="00E539A1"/>
    <w:rsid w:val="00E6447A"/>
    <w:rsid w:val="00E758B1"/>
    <w:rsid w:val="00EB0AA8"/>
    <w:rsid w:val="00EB1B7C"/>
    <w:rsid w:val="00EE2B1A"/>
    <w:rsid w:val="00EF6132"/>
    <w:rsid w:val="00F5503C"/>
    <w:rsid w:val="00F71DF9"/>
    <w:rsid w:val="00F72211"/>
    <w:rsid w:val="00F766F1"/>
    <w:rsid w:val="00F76F42"/>
    <w:rsid w:val="00F92F31"/>
    <w:rsid w:val="00FB4535"/>
    <w:rsid w:val="00FE4787"/>
    <w:rsid w:val="00FE6DDB"/>
    <w:rsid w:val="66F9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95B129"/>
  <w15:docId w15:val="{03DF67E5-7B8A-432E-961A-B6DB5079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0" w:line="266" w:lineRule="auto"/>
      <w:ind w:left="10" w:right="4" w:hanging="10"/>
      <w:jc w:val="center"/>
      <w:outlineLvl w:val="0"/>
    </w:pPr>
    <w:rPr>
      <w:rFonts w:ascii="Arial" w:eastAsia="Arial" w:hAnsi="Arial" w:cs="Arial"/>
      <w:b/>
      <w:color w:val="6C6463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qFormat/>
    <w:pPr>
      <w:tabs>
        <w:tab w:val="center" w:pos="4819"/>
        <w:tab w:val="right" w:pos="9639"/>
      </w:tabs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styleId="a9">
    <w:name w:val="Strong"/>
    <w:uiPriority w:val="22"/>
    <w:qFormat/>
    <w:rPr>
      <w:b/>
      <w:bCs/>
    </w:rPr>
  </w:style>
  <w:style w:type="table" w:styleId="aa">
    <w:name w:val="Table Grid"/>
    <w:basedOn w:val="a1"/>
    <w:uiPriority w:val="39"/>
    <w:qFormat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qFormat/>
    <w:pPr>
      <w:jc w:val="both"/>
    </w:pPr>
  </w:style>
  <w:style w:type="paragraph" w:customStyle="1" w:styleId="2">
    <w:name w:val="Абзац списка2"/>
    <w:basedOn w:val="a"/>
    <w:qFormat/>
    <w:pPr>
      <w:suppressAutoHyphens w:val="0"/>
      <w:spacing w:after="200"/>
      <w:ind w:left="720"/>
      <w:contextualSpacing/>
    </w:pPr>
    <w:rPr>
      <w:rFonts w:ascii="Calibri" w:eastAsia="Calibri" w:hAnsi="Calibri"/>
      <w:sz w:val="22"/>
      <w:szCs w:val="22"/>
      <w:lang w:eastAsia="uk-UA"/>
    </w:rPr>
  </w:style>
  <w:style w:type="paragraph" w:customStyle="1" w:styleId="ab">
    <w:name w:val="Назва документа"/>
    <w:basedOn w:val="a"/>
    <w:next w:val="a"/>
    <w:qFormat/>
    <w:pPr>
      <w:keepNext/>
      <w:keepLines/>
      <w:suppressAutoHyphens w:val="0"/>
      <w:spacing w:before="240" w:after="240"/>
      <w:jc w:val="center"/>
    </w:pPr>
    <w:rPr>
      <w:rFonts w:ascii="Antiqua" w:eastAsia="Calibri" w:hAnsi="Antiqua"/>
      <w:b/>
      <w:sz w:val="26"/>
      <w:szCs w:val="20"/>
      <w:lang w:eastAsia="ru-RU"/>
    </w:rPr>
  </w:style>
  <w:style w:type="paragraph" w:customStyle="1" w:styleId="3">
    <w:name w:val="Абзац списка3"/>
    <w:basedOn w:val="a"/>
    <w:qFormat/>
    <w:pPr>
      <w:suppressAutoHyphens w:val="0"/>
      <w:spacing w:after="200"/>
      <w:ind w:left="720"/>
      <w:contextualSpacing/>
    </w:pPr>
    <w:rPr>
      <w:rFonts w:ascii="Calibri" w:eastAsia="Calibri" w:hAnsi="Calibri"/>
      <w:sz w:val="22"/>
      <w:szCs w:val="22"/>
      <w:lang w:eastAsia="uk-UA"/>
    </w:rPr>
  </w:style>
  <w:style w:type="paragraph" w:customStyle="1" w:styleId="ac">
    <w:name w:val="Нормальний текст"/>
    <w:basedOn w:val="a"/>
    <w:pPr>
      <w:suppressAutoHyphens w:val="0"/>
      <w:spacing w:before="120"/>
      <w:ind w:firstLine="567"/>
    </w:pPr>
    <w:rPr>
      <w:rFonts w:ascii="Antiqua" w:eastAsia="Calibri" w:hAnsi="Antiqua"/>
      <w:sz w:val="26"/>
      <w:szCs w:val="20"/>
      <w:lang w:eastAsia="ru-RU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sz w:val="24"/>
      <w:szCs w:val="24"/>
      <w:lang w:eastAsia="ar-SA"/>
    </w:rPr>
  </w:style>
  <w:style w:type="character" w:customStyle="1" w:styleId="a6">
    <w:name w:val="Нижній колонтитул Знак"/>
    <w:basedOn w:val="a0"/>
    <w:link w:val="a5"/>
    <w:uiPriority w:val="99"/>
    <w:qFormat/>
    <w:rPr>
      <w:sz w:val="24"/>
      <w:szCs w:val="24"/>
      <w:lang w:eastAsia="ar-SA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b/>
      <w:color w:val="6C6463"/>
      <w:sz w:val="22"/>
      <w:szCs w:val="22"/>
      <w:lang w:val="ru-RU" w:eastAsia="ru-RU"/>
    </w:rPr>
  </w:style>
  <w:style w:type="character" w:customStyle="1" w:styleId="a4">
    <w:name w:val="Текст у виносці Знак"/>
    <w:basedOn w:val="a0"/>
    <w:link w:val="a3"/>
    <w:qFormat/>
    <w:rPr>
      <w:rFonts w:ascii="Segoe UI" w:hAnsi="Segoe UI" w:cs="Segoe UI"/>
      <w:sz w:val="18"/>
      <w:szCs w:val="18"/>
      <w:lang w:eastAsia="ar-SA"/>
    </w:rPr>
  </w:style>
  <w:style w:type="character" w:customStyle="1" w:styleId="HTML0">
    <w:name w:val="Стандартний HTML Знак"/>
    <w:basedOn w:val="a0"/>
    <w:link w:val="HTML"/>
    <w:uiPriority w:val="99"/>
    <w:rPr>
      <w:rFonts w:ascii="Courier New" w:hAnsi="Courier New"/>
      <w:lang w:val="ru-RU" w:eastAsia="ru-RU"/>
    </w:rPr>
  </w:style>
  <w:style w:type="paragraph" w:customStyle="1" w:styleId="11">
    <w:name w:val="Знак Знак1"/>
    <w:basedOn w:val="a"/>
    <w:qFormat/>
    <w:pPr>
      <w:suppressAutoHyphens w:val="0"/>
    </w:pPr>
    <w:rPr>
      <w:sz w:val="20"/>
      <w:szCs w:val="20"/>
      <w:lang w:val="en-US" w:eastAsia="en-US"/>
    </w:rPr>
  </w:style>
  <w:style w:type="paragraph" w:styleId="ad">
    <w:name w:val="No Spacing"/>
    <w:link w:val="ae"/>
    <w:uiPriority w:val="1"/>
    <w:qFormat/>
    <w:rPr>
      <w:lang w:eastAsia="uk-UA"/>
    </w:rPr>
  </w:style>
  <w:style w:type="character" w:customStyle="1" w:styleId="ae">
    <w:name w:val="Без інтервалів Знак"/>
    <w:link w:val="ad"/>
    <w:uiPriority w:val="1"/>
    <w:qFormat/>
  </w:style>
  <w:style w:type="paragraph" w:styleId="af">
    <w:name w:val="List Paragraph"/>
    <w:basedOn w:val="a"/>
    <w:uiPriority w:val="34"/>
    <w:qFormat/>
    <w:pPr>
      <w:suppressAutoHyphens w:val="0"/>
      <w:spacing w:after="129" w:line="266" w:lineRule="auto"/>
      <w:ind w:left="720" w:right="4" w:hanging="10"/>
      <w:contextualSpacing/>
      <w:jc w:val="both"/>
    </w:pPr>
    <w:rPr>
      <w:rFonts w:ascii="Arial" w:eastAsia="Arial" w:hAnsi="Arial" w:cs="Arial"/>
      <w:color w:val="6C6463"/>
      <w:sz w:val="22"/>
      <w:szCs w:val="22"/>
      <w:lang w:val="ru-RU" w:eastAsia="ru-RU"/>
    </w:rPr>
  </w:style>
  <w:style w:type="paragraph" w:styleId="af0">
    <w:name w:val="Normal (Web)"/>
    <w:basedOn w:val="a"/>
    <w:uiPriority w:val="99"/>
    <w:unhideWhenUsed/>
    <w:rsid w:val="007F7816"/>
    <w:pPr>
      <w:suppressAutoHyphens w:val="0"/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EC74A-098A-456D-8594-BA40AE31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52</Pages>
  <Words>38998</Words>
  <Characters>22230</Characters>
  <Application>Microsoft Office Word</Application>
  <DocSecurity>0</DocSecurity>
  <Lines>185</Lines>
  <Paragraphs>122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27</cp:revision>
  <cp:lastPrinted>2023-10-05T12:45:00Z</cp:lastPrinted>
  <dcterms:created xsi:type="dcterms:W3CDTF">2023-10-24T11:11:00Z</dcterms:created>
  <dcterms:modified xsi:type="dcterms:W3CDTF">2023-11-21T09:36:00Z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F2E18452EC3446C785E9AE5409BDD89E_12</vt:lpwstr>
  </property>
</Properties>
</file>